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6202" w14:textId="7AB695E5" w:rsidR="00906952" w:rsidRPr="00870370" w:rsidRDefault="00497A5E" w:rsidP="00870370">
      <w:pPr>
        <w:pStyle w:val="Akapitzlist"/>
        <w:jc w:val="both"/>
        <w:rPr>
          <w:rFonts w:cs="Arial"/>
          <w:szCs w:val="24"/>
        </w:rPr>
      </w:pPr>
      <w:r w:rsidRPr="0005355B">
        <w:rPr>
          <w:rFonts w:cs="Arial"/>
          <w:noProof/>
          <w:szCs w:val="24"/>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05355B">
        <w:rPr>
          <w:rFonts w:cs="Arial"/>
          <w:szCs w:val="24"/>
        </w:rPr>
        <w:t>MARSZAŁEK WOJEWÓDZTWA PODKARPACKIEGO</w:t>
      </w:r>
    </w:p>
    <w:p w14:paraId="6BDCE80D" w14:textId="77777777" w:rsidR="006704FA" w:rsidRPr="006704FA" w:rsidRDefault="006704FA" w:rsidP="006704FA">
      <w:pPr>
        <w:spacing w:after="0" w:line="276" w:lineRule="auto"/>
        <w:jc w:val="both"/>
        <w:rPr>
          <w:rFonts w:eastAsia="Calibri" w:cs="Arial"/>
          <w:szCs w:val="24"/>
          <w:lang w:eastAsia="pl-PL"/>
        </w:rPr>
      </w:pPr>
      <w:r w:rsidRPr="006704FA">
        <w:rPr>
          <w:rFonts w:eastAsia="Times New Roman" w:cs="Arial"/>
          <w:szCs w:val="24"/>
          <w:lang w:eastAsia="pl-PL"/>
        </w:rPr>
        <w:t>OS-I.7222.71.1.2024.BK</w:t>
      </w:r>
      <w:r w:rsidRPr="006704FA">
        <w:rPr>
          <w:rFonts w:eastAsia="Times New Roman" w:cs="Arial"/>
          <w:szCs w:val="24"/>
          <w:lang w:eastAsia="pl-PL"/>
        </w:rPr>
        <w:tab/>
      </w:r>
      <w:r w:rsidRPr="006704FA">
        <w:rPr>
          <w:rFonts w:eastAsia="Times New Roman" w:cs="Arial"/>
          <w:szCs w:val="24"/>
          <w:lang w:eastAsia="pl-PL"/>
        </w:rPr>
        <w:tab/>
      </w:r>
      <w:r w:rsidRPr="006704FA">
        <w:rPr>
          <w:rFonts w:eastAsia="Times New Roman" w:cs="Arial"/>
          <w:szCs w:val="24"/>
          <w:lang w:eastAsia="pl-PL"/>
        </w:rPr>
        <w:tab/>
      </w:r>
      <w:r w:rsidRPr="006704FA">
        <w:rPr>
          <w:rFonts w:eastAsia="Times New Roman" w:cs="Arial"/>
          <w:szCs w:val="24"/>
          <w:lang w:eastAsia="pl-PL"/>
        </w:rPr>
        <w:tab/>
      </w:r>
      <w:r w:rsidRPr="006704FA">
        <w:rPr>
          <w:rFonts w:eastAsia="Times New Roman" w:cs="Arial"/>
          <w:szCs w:val="24"/>
          <w:lang w:eastAsia="pl-PL"/>
        </w:rPr>
        <w:tab/>
      </w:r>
      <w:r w:rsidRPr="006704FA">
        <w:rPr>
          <w:rFonts w:eastAsia="Times New Roman" w:cs="Arial"/>
          <w:szCs w:val="24"/>
          <w:lang w:eastAsia="pl-PL"/>
        </w:rPr>
        <w:tab/>
        <w:t xml:space="preserve">    Rzeszów, 2024-02-29</w:t>
      </w:r>
    </w:p>
    <w:p w14:paraId="14BF269F" w14:textId="77777777" w:rsidR="006704FA" w:rsidRPr="006704FA" w:rsidRDefault="006704FA" w:rsidP="006704FA">
      <w:pPr>
        <w:keepNext/>
        <w:spacing w:after="0" w:line="240" w:lineRule="auto"/>
        <w:jc w:val="center"/>
        <w:outlineLvl w:val="0"/>
        <w:rPr>
          <w:rFonts w:eastAsia="Calibri" w:cs="Times New Roman"/>
          <w:b/>
          <w:szCs w:val="20"/>
          <w:lang w:val="x-none" w:eastAsia="x-none"/>
        </w:rPr>
      </w:pPr>
      <w:r w:rsidRPr="006704FA">
        <w:rPr>
          <w:rFonts w:eastAsia="Calibri" w:cs="Times New Roman"/>
          <w:b/>
          <w:szCs w:val="20"/>
          <w:lang w:val="x-none" w:eastAsia="x-none"/>
        </w:rPr>
        <w:t>DECYZJA</w:t>
      </w:r>
    </w:p>
    <w:p w14:paraId="04396AD2" w14:textId="77777777" w:rsidR="006704FA" w:rsidRPr="006704FA" w:rsidRDefault="006704FA" w:rsidP="006704FA">
      <w:pPr>
        <w:widowControl w:val="0"/>
        <w:spacing w:after="0" w:line="276" w:lineRule="auto"/>
        <w:jc w:val="both"/>
        <w:rPr>
          <w:rFonts w:eastAsia="Arial" w:cs="Arial"/>
          <w:color w:val="000000"/>
          <w:szCs w:val="24"/>
          <w:lang w:eastAsia="pl-PL"/>
        </w:rPr>
      </w:pPr>
      <w:r w:rsidRPr="006704FA">
        <w:rPr>
          <w:rFonts w:eastAsia="Arial" w:cs="Arial"/>
          <w:color w:val="000000"/>
          <w:szCs w:val="24"/>
          <w:lang w:eastAsia="pl-PL"/>
        </w:rPr>
        <w:t>Działając na podstawie:</w:t>
      </w:r>
    </w:p>
    <w:p w14:paraId="29C3B196" w14:textId="77777777" w:rsidR="006704FA" w:rsidRPr="006704FA" w:rsidRDefault="006704FA" w:rsidP="006704FA">
      <w:pPr>
        <w:numPr>
          <w:ilvl w:val="0"/>
          <w:numId w:val="12"/>
        </w:numPr>
        <w:spacing w:after="0" w:line="240" w:lineRule="auto"/>
        <w:ind w:left="284" w:hanging="284"/>
        <w:jc w:val="both"/>
        <w:rPr>
          <w:rFonts w:eastAsia="Times New Roman" w:cs="Arial"/>
          <w:szCs w:val="24"/>
          <w:lang w:eastAsia="pl-PL"/>
        </w:rPr>
      </w:pPr>
      <w:r w:rsidRPr="006704FA">
        <w:rPr>
          <w:rFonts w:eastAsia="Times New Roman" w:cs="Arial"/>
          <w:color w:val="000000"/>
          <w:szCs w:val="24"/>
          <w:lang w:eastAsia="pl-PL"/>
        </w:rPr>
        <w:t>art. 163 ustawy z dnia 14 czerwca 1960 r. Kodeks postępowania administracyjnego (</w:t>
      </w:r>
      <w:proofErr w:type="spellStart"/>
      <w:r w:rsidRPr="006704FA">
        <w:rPr>
          <w:rFonts w:eastAsia="Times New Roman" w:cs="Arial"/>
          <w:szCs w:val="24"/>
          <w:lang w:eastAsia="pl-PL"/>
        </w:rPr>
        <w:t>t.j</w:t>
      </w:r>
      <w:proofErr w:type="spellEnd"/>
      <w:r w:rsidRPr="006704FA">
        <w:rPr>
          <w:rFonts w:eastAsia="Times New Roman" w:cs="Arial"/>
          <w:szCs w:val="24"/>
          <w:lang w:eastAsia="pl-PL"/>
        </w:rPr>
        <w:t>. Dz. U. z 2023 r. poz. 775 ze zm.);</w:t>
      </w:r>
    </w:p>
    <w:p w14:paraId="5380A347" w14:textId="77777777" w:rsidR="006704FA" w:rsidRPr="006704FA" w:rsidRDefault="006704FA" w:rsidP="006704FA">
      <w:pPr>
        <w:numPr>
          <w:ilvl w:val="0"/>
          <w:numId w:val="12"/>
        </w:numPr>
        <w:spacing w:after="0" w:line="240" w:lineRule="auto"/>
        <w:ind w:left="284" w:hanging="284"/>
        <w:jc w:val="both"/>
        <w:rPr>
          <w:rFonts w:eastAsia="Times New Roman" w:cs="Arial"/>
          <w:szCs w:val="24"/>
          <w:lang w:eastAsia="pl-PL"/>
        </w:rPr>
      </w:pPr>
      <w:r w:rsidRPr="006704FA">
        <w:rPr>
          <w:rFonts w:eastAsia="Times New Roman" w:cs="Arial"/>
          <w:szCs w:val="24"/>
          <w:lang w:eastAsia="pl-PL"/>
        </w:rPr>
        <w:t>art. 192, art. 378 ust. 2a pkt 1 ustawy z dnia 27 kwietnia 2001 r. Prawo ochrony środowiska (</w:t>
      </w:r>
      <w:proofErr w:type="spellStart"/>
      <w:r w:rsidRPr="006704FA">
        <w:rPr>
          <w:rFonts w:eastAsia="Times New Roman" w:cs="Arial"/>
          <w:color w:val="000000"/>
          <w:szCs w:val="24"/>
          <w:lang w:eastAsia="pl-PL"/>
        </w:rPr>
        <w:t>t.j</w:t>
      </w:r>
      <w:proofErr w:type="spellEnd"/>
      <w:r w:rsidRPr="006704FA">
        <w:rPr>
          <w:rFonts w:eastAsia="Times New Roman" w:cs="Arial"/>
          <w:color w:val="000000"/>
          <w:szCs w:val="24"/>
          <w:lang w:eastAsia="pl-PL"/>
        </w:rPr>
        <w:t>. Dz. U. z 2024 r. poz. 54</w:t>
      </w:r>
      <w:r w:rsidRPr="006704FA">
        <w:rPr>
          <w:rFonts w:eastAsia="Times New Roman" w:cs="Arial"/>
          <w:szCs w:val="24"/>
          <w:lang w:eastAsia="pl-PL"/>
        </w:rPr>
        <w:t>);</w:t>
      </w:r>
    </w:p>
    <w:p w14:paraId="0904C831" w14:textId="77777777" w:rsidR="006704FA" w:rsidRPr="006704FA" w:rsidRDefault="006704FA" w:rsidP="006704FA">
      <w:pPr>
        <w:numPr>
          <w:ilvl w:val="0"/>
          <w:numId w:val="12"/>
        </w:numPr>
        <w:spacing w:after="0" w:line="240" w:lineRule="auto"/>
        <w:ind w:left="284" w:hanging="284"/>
        <w:jc w:val="both"/>
        <w:rPr>
          <w:rFonts w:eastAsia="Times New Roman" w:cs="Arial"/>
          <w:szCs w:val="24"/>
          <w:lang w:eastAsia="pl-PL"/>
        </w:rPr>
      </w:pPr>
      <w:r w:rsidRPr="006704FA">
        <w:rPr>
          <w:rFonts w:eastAsia="Times New Roman" w:cs="Arial"/>
          <w:szCs w:val="24"/>
          <w:lang w:eastAsia="pl-PL"/>
        </w:rPr>
        <w:t>§ 3 ust. 1 pkt 14 rozporządzenia Rady Ministrów z dnia 10 września 2019 r. w sprawie przedsięwzięć mogących znacząco oddziaływać na środowisko (Dz. U. poz. 1839 ze zm.);</w:t>
      </w:r>
    </w:p>
    <w:p w14:paraId="1780BAC6" w14:textId="77777777" w:rsidR="006704FA" w:rsidRPr="006704FA" w:rsidRDefault="006704FA" w:rsidP="006704FA">
      <w:pPr>
        <w:numPr>
          <w:ilvl w:val="0"/>
          <w:numId w:val="12"/>
        </w:numPr>
        <w:spacing w:after="0" w:line="240" w:lineRule="auto"/>
        <w:ind w:left="284" w:hanging="284"/>
        <w:jc w:val="both"/>
        <w:rPr>
          <w:rFonts w:eastAsia="Times New Roman" w:cs="Arial"/>
          <w:szCs w:val="24"/>
          <w:lang w:eastAsia="pl-PL"/>
        </w:rPr>
      </w:pPr>
      <w:r w:rsidRPr="006704FA">
        <w:rPr>
          <w:rFonts w:eastAsia="Times New Roman" w:cs="Arial"/>
          <w:szCs w:val="24"/>
          <w:lang w:eastAsia="pl-PL"/>
        </w:rPr>
        <w:t xml:space="preserve">pkt 6 </w:t>
      </w:r>
      <w:proofErr w:type="spellStart"/>
      <w:r w:rsidRPr="006704FA">
        <w:rPr>
          <w:rFonts w:eastAsia="Times New Roman" w:cs="Arial"/>
          <w:szCs w:val="24"/>
          <w:lang w:eastAsia="pl-PL"/>
        </w:rPr>
        <w:t>ppkt</w:t>
      </w:r>
      <w:proofErr w:type="spellEnd"/>
      <w:r w:rsidRPr="006704FA">
        <w:rPr>
          <w:rFonts w:eastAsia="Times New Roman" w:cs="Arial"/>
          <w:szCs w:val="24"/>
          <w:lang w:eastAsia="pl-PL"/>
        </w:rPr>
        <w:t xml:space="preserve"> 9 załącznika do rozporządzenie Ministra Środowiska z dnia 27 sierpnia 2014 r. w sprawie rodzajów instalacji mogących powodować znaczne zanieczyszczenie poszczególnych elementów przyrodniczych albo środowiska jako całości (Dz. U. poz. 1169);</w:t>
      </w:r>
    </w:p>
    <w:p w14:paraId="4089EF88" w14:textId="77777777" w:rsidR="006704FA" w:rsidRPr="006704FA" w:rsidRDefault="006704FA" w:rsidP="006704FA">
      <w:pPr>
        <w:numPr>
          <w:ilvl w:val="0"/>
          <w:numId w:val="12"/>
        </w:numPr>
        <w:spacing w:after="240" w:line="240" w:lineRule="auto"/>
        <w:ind w:left="284" w:hanging="284"/>
        <w:jc w:val="both"/>
        <w:rPr>
          <w:rFonts w:eastAsia="Times New Roman" w:cs="Arial"/>
          <w:szCs w:val="24"/>
          <w:lang w:eastAsia="pl-PL"/>
        </w:rPr>
      </w:pPr>
      <w:r w:rsidRPr="006704FA">
        <w:rPr>
          <w:rFonts w:eastAsia="Arial" w:cs="Arial"/>
          <w:color w:val="000000"/>
          <w:szCs w:val="24"/>
          <w:lang w:eastAsia="pl-PL"/>
        </w:rPr>
        <w:t>rozporządzenia Ministra Klimatu z dnia 2 stycznia 2020 r. w sprawie katalogu odpadów (Dz. U. poz. 10),</w:t>
      </w:r>
    </w:p>
    <w:p w14:paraId="06B717B1" w14:textId="77777777" w:rsidR="006704FA" w:rsidRPr="006704FA" w:rsidRDefault="006704FA" w:rsidP="006704FA">
      <w:pPr>
        <w:widowControl w:val="0"/>
        <w:shd w:val="clear" w:color="auto" w:fill="FFFFFF"/>
        <w:spacing w:before="120" w:after="120" w:line="276" w:lineRule="auto"/>
        <w:jc w:val="both"/>
        <w:rPr>
          <w:rFonts w:eastAsia="Arial" w:cs="Arial"/>
          <w:color w:val="000000"/>
          <w:szCs w:val="24"/>
          <w:lang w:eastAsia="pl-PL"/>
        </w:rPr>
      </w:pPr>
      <w:r w:rsidRPr="006704FA">
        <w:rPr>
          <w:rFonts w:eastAsia="Arial" w:cs="Arial"/>
          <w:color w:val="000000"/>
          <w:szCs w:val="24"/>
          <w:lang w:eastAsia="pl-PL"/>
        </w:rPr>
        <w:t xml:space="preserve">po rozpatrzeniu wniosku Spółki: KRONOSPAN HPL Sp. z o.o., ul. Wojska Polskiego  3 , 39-300 Mielec REGON: 691784934, NIP: 8712201077 o zmianę pozwolenia zintegrowanego udzielonego decyzją Starosty Dębickiego z dnia 11 lutego 2015 r., znak: WRL.6222.4.2014, zmienioną </w:t>
      </w:r>
      <w:r w:rsidRPr="006704FA">
        <w:rPr>
          <w:rFonts w:eastAsia="Arial" w:cs="Arial"/>
          <w:szCs w:val="24"/>
          <w:lang w:eastAsia="pl-PL"/>
        </w:rPr>
        <w:t xml:space="preserve">decyzjami Starosty Dębickiego </w:t>
      </w:r>
      <w:r w:rsidRPr="006704FA">
        <w:rPr>
          <w:rFonts w:eastAsia="Arial" w:cs="Arial"/>
          <w:color w:val="000000"/>
          <w:szCs w:val="24"/>
          <w:lang w:eastAsia="pl-PL"/>
        </w:rPr>
        <w:t xml:space="preserve">z dnia 12  czerwca 2015 r. znak: WRL.6222.1.2015, z dnia 15 lutego 2016 r. znak: WRL.6222.2.2015 </w:t>
      </w:r>
      <w:bookmarkStart w:id="0" w:name="_Hlk159942204"/>
      <w:r w:rsidRPr="006704FA">
        <w:rPr>
          <w:rFonts w:eastAsia="Arial" w:cs="Arial"/>
          <w:color w:val="000000"/>
          <w:szCs w:val="24"/>
          <w:lang w:eastAsia="pl-PL"/>
        </w:rPr>
        <w:t xml:space="preserve">i z dnia 4 lipca 2017 r. znak: WRL.6222.2.2017 oraz decyzją Marszałka Województwa Podkarpackiego z dnia 30 listopada 2022 r. znak: </w:t>
      </w:r>
      <w:r w:rsidRPr="006704FA">
        <w:rPr>
          <w:rFonts w:eastAsia="Times New Roman" w:cs="Arial"/>
          <w:szCs w:val="24"/>
          <w:lang w:eastAsia="pl-PL"/>
        </w:rPr>
        <w:t>OS- I.7222.19.17.2022.BK</w:t>
      </w:r>
      <w:bookmarkEnd w:id="0"/>
      <w:r w:rsidRPr="006704FA">
        <w:rPr>
          <w:rFonts w:eastAsia="Arial" w:cs="Arial"/>
          <w:color w:val="000000"/>
          <w:szCs w:val="24"/>
          <w:lang w:eastAsia="pl-PL"/>
        </w:rPr>
        <w:t xml:space="preserve"> na prowadzenie instalacji do powierzchniowej obróbki substancji, przedmiotów lub produktów z  wykorzystaniem rozpuszczalników organicznych, o zużyciu rozpuszczalnika ponad 150 kg na godzinę lub ponad 200 ton rocznie </w:t>
      </w:r>
      <w:bookmarkStart w:id="1" w:name="_Hlk159938853"/>
      <w:r w:rsidRPr="006704FA">
        <w:rPr>
          <w:rFonts w:eastAsia="Arial" w:cs="Arial"/>
          <w:color w:val="000000"/>
          <w:szCs w:val="24"/>
          <w:lang w:eastAsia="pl-PL"/>
        </w:rPr>
        <w:t xml:space="preserve">(instalacja impregnarek oraz instalacja lakierowania płyt) </w:t>
      </w:r>
      <w:bookmarkEnd w:id="1"/>
      <w:r w:rsidRPr="006704FA">
        <w:rPr>
          <w:rFonts w:eastAsia="Arial" w:cs="Arial"/>
          <w:color w:val="000000"/>
          <w:szCs w:val="24"/>
          <w:lang w:eastAsia="pl-PL"/>
        </w:rPr>
        <w:t>zlokalizowanej na terenie KRONOSPAN HPL Sp. z o.o. Pustków Osiedle 59E, 39-206 Pustków</w:t>
      </w:r>
    </w:p>
    <w:p w14:paraId="39148844" w14:textId="77777777" w:rsidR="006704FA" w:rsidRPr="006704FA" w:rsidRDefault="006704FA" w:rsidP="006704FA">
      <w:pPr>
        <w:widowControl w:val="0"/>
        <w:shd w:val="clear" w:color="auto" w:fill="FFFFFF"/>
        <w:spacing w:before="120" w:after="120" w:line="276" w:lineRule="auto"/>
        <w:jc w:val="center"/>
        <w:rPr>
          <w:rFonts w:eastAsia="Arial" w:cs="Arial"/>
          <w:color w:val="000000"/>
          <w:spacing w:val="28"/>
          <w:szCs w:val="24"/>
          <w:lang w:eastAsia="pl-PL"/>
        </w:rPr>
      </w:pPr>
      <w:r w:rsidRPr="006704FA">
        <w:rPr>
          <w:rFonts w:eastAsia="Arial" w:cs="Arial"/>
          <w:b/>
          <w:color w:val="000000"/>
          <w:spacing w:val="28"/>
          <w:szCs w:val="24"/>
          <w:lang w:eastAsia="pl-PL"/>
        </w:rPr>
        <w:t>orzekam</w:t>
      </w:r>
    </w:p>
    <w:p w14:paraId="63BC5D8F" w14:textId="77777777" w:rsidR="006704FA" w:rsidRPr="006704FA" w:rsidRDefault="006704FA" w:rsidP="006704FA">
      <w:pPr>
        <w:widowControl w:val="0"/>
        <w:spacing w:after="0" w:line="276" w:lineRule="auto"/>
        <w:jc w:val="both"/>
        <w:rPr>
          <w:rFonts w:eastAsia="Arial" w:cs="Arial"/>
          <w:color w:val="000000"/>
          <w:szCs w:val="24"/>
          <w:lang w:eastAsia="pl-PL"/>
        </w:rPr>
      </w:pPr>
      <w:r w:rsidRPr="006704FA">
        <w:rPr>
          <w:rFonts w:eastAsia="Arial" w:cs="Arial"/>
          <w:color w:val="000000"/>
          <w:szCs w:val="24"/>
          <w:lang w:eastAsia="pl-PL"/>
        </w:rPr>
        <w:t xml:space="preserve">zmieniam decyzję Starosty Dębickiego z dnia 11 lutego 2015 roku znak: WRL.6222.4.2014 zmienioną </w:t>
      </w:r>
      <w:r w:rsidRPr="006704FA">
        <w:rPr>
          <w:rFonts w:eastAsia="Arial" w:cs="Arial"/>
          <w:szCs w:val="24"/>
          <w:lang w:eastAsia="pl-PL"/>
        </w:rPr>
        <w:t xml:space="preserve">decyzjami Starosty Dębickiego z dnia 12 czerwca 2015r. znak: WRL.6222.1.2015, z dnia 15 lutego 2016 r. znak: </w:t>
      </w:r>
      <w:r w:rsidRPr="006704FA">
        <w:rPr>
          <w:rFonts w:eastAsia="Arial" w:cs="Arial"/>
          <w:color w:val="000000"/>
          <w:szCs w:val="24"/>
          <w:lang w:eastAsia="pl-PL"/>
        </w:rPr>
        <w:t xml:space="preserve">WRL.6222.2.2015 i z dnia 4 lipca 2017 r. znak: WRL.6222.2.2017 oraz decyzją Marszałka Województwa Podkarpackiego z dnia 30 listopada 2022 r. znak: </w:t>
      </w:r>
      <w:r w:rsidRPr="006704FA">
        <w:rPr>
          <w:rFonts w:eastAsia="Times New Roman" w:cs="Arial"/>
          <w:szCs w:val="24"/>
          <w:lang w:eastAsia="pl-PL"/>
        </w:rPr>
        <w:t>OS-I.7222.19.17.2022.BK</w:t>
      </w:r>
      <w:r w:rsidRPr="006704FA">
        <w:rPr>
          <w:rFonts w:eastAsia="Arial" w:cs="Arial"/>
          <w:color w:val="000000"/>
          <w:szCs w:val="24"/>
          <w:lang w:eastAsia="pl-PL"/>
        </w:rPr>
        <w:t xml:space="preserve"> udzielającą pozwolenia zintegrowanego na prowadzenie </w:t>
      </w:r>
      <w:bookmarkStart w:id="2" w:name="_Hlk159942254"/>
      <w:r w:rsidRPr="006704FA">
        <w:rPr>
          <w:rFonts w:eastAsia="Arial" w:cs="Arial"/>
          <w:color w:val="000000"/>
          <w:szCs w:val="24"/>
          <w:lang w:eastAsia="pl-PL"/>
        </w:rPr>
        <w:t xml:space="preserve">instalacji do powierzchniowej obróbki substancji, przedmiotów lub produktów z wykorzystaniem rozpuszczalników organicznych, o zużyciu rozpuszczalnika ponad 150 kg na godzinę lub ponad 200 ton rocznie (instalacja impregnarek oraz instalacja lakierowania płyt) </w:t>
      </w:r>
      <w:bookmarkEnd w:id="2"/>
      <w:r w:rsidRPr="006704FA">
        <w:rPr>
          <w:rFonts w:eastAsia="Arial" w:cs="Arial"/>
          <w:color w:val="000000"/>
          <w:szCs w:val="24"/>
          <w:lang w:eastAsia="pl-PL"/>
        </w:rPr>
        <w:t xml:space="preserve">zlokalizowanej </w:t>
      </w:r>
      <w:r w:rsidRPr="006704FA">
        <w:rPr>
          <w:rFonts w:eastAsia="Arial" w:cs="Arial"/>
          <w:color w:val="000000"/>
          <w:szCs w:val="24"/>
          <w:lang w:eastAsia="pl-PL"/>
        </w:rPr>
        <w:br/>
      </w:r>
      <w:r w:rsidRPr="006704FA">
        <w:rPr>
          <w:rFonts w:eastAsia="Arial" w:cs="Arial"/>
          <w:color w:val="000000"/>
          <w:szCs w:val="24"/>
          <w:lang w:eastAsia="pl-PL"/>
        </w:rPr>
        <w:br/>
      </w:r>
      <w:r w:rsidRPr="006704FA">
        <w:rPr>
          <w:rFonts w:eastAsia="Arial" w:cs="Arial"/>
          <w:color w:val="000000"/>
          <w:szCs w:val="24"/>
          <w:lang w:eastAsia="pl-PL"/>
        </w:rPr>
        <w:lastRenderedPageBreak/>
        <w:t>na terenie KRONOSPAN HPL Sp. z o.o,</w:t>
      </w:r>
      <w:r w:rsidRPr="006704FA">
        <w:rPr>
          <w:rFonts w:eastAsia="Times New Roman" w:cs="Arial"/>
          <w:szCs w:val="24"/>
          <w:lang w:eastAsia="pl-PL"/>
        </w:rPr>
        <w:t xml:space="preserve"> </w:t>
      </w:r>
      <w:r w:rsidRPr="006704FA">
        <w:rPr>
          <w:rFonts w:eastAsia="Arial" w:cs="Arial"/>
          <w:color w:val="000000"/>
          <w:szCs w:val="24"/>
          <w:lang w:eastAsia="pl-PL"/>
        </w:rPr>
        <w:t>Pustków Osiedle 59E, 39-206 Pustków, w  następujący sposób:</w:t>
      </w:r>
    </w:p>
    <w:p w14:paraId="4C5E3461" w14:textId="77777777" w:rsidR="006704FA" w:rsidRPr="006704FA" w:rsidRDefault="006704FA" w:rsidP="006704FA">
      <w:pPr>
        <w:keepNext/>
        <w:numPr>
          <w:ilvl w:val="0"/>
          <w:numId w:val="14"/>
        </w:numPr>
        <w:spacing w:before="240" w:after="60" w:line="240" w:lineRule="auto"/>
        <w:outlineLvl w:val="1"/>
        <w:rPr>
          <w:rFonts w:eastAsia="Arial" w:cs="Times New Roman"/>
          <w:iCs/>
          <w:szCs w:val="28"/>
          <w:u w:val="single"/>
          <w:lang w:val="x-none" w:eastAsia="x-none"/>
        </w:rPr>
      </w:pPr>
      <w:bookmarkStart w:id="3" w:name="_Toc392833917"/>
      <w:r w:rsidRPr="006704FA">
        <w:rPr>
          <w:rFonts w:eastAsia="Arial" w:cs="Times New Roman"/>
          <w:iCs/>
          <w:szCs w:val="28"/>
          <w:u w:val="single"/>
          <w:lang w:val="x-none" w:eastAsia="x-none"/>
        </w:rPr>
        <w:t>Tabela 9a w podpunkcie II.4.1.2.</w:t>
      </w:r>
      <w:r w:rsidRPr="006704FA">
        <w:rPr>
          <w:rFonts w:eastAsia="Arial" w:cs="Times New Roman"/>
          <w:iCs/>
          <w:szCs w:val="28"/>
          <w:u w:val="single"/>
          <w:lang w:eastAsia="x-none"/>
        </w:rPr>
        <w:t xml:space="preserve"> pozwolenia</w:t>
      </w:r>
      <w:r w:rsidRPr="006704FA">
        <w:rPr>
          <w:rFonts w:eastAsia="Arial" w:cs="Times New Roman"/>
          <w:iCs/>
          <w:szCs w:val="28"/>
          <w:u w:val="single"/>
          <w:lang w:val="x-none" w:eastAsia="x-none"/>
        </w:rPr>
        <w:t xml:space="preserve"> otrzymuje nowe brzmienie:</w:t>
      </w:r>
    </w:p>
    <w:p w14:paraId="550C49A0" w14:textId="77777777" w:rsidR="006704FA" w:rsidRPr="006704FA" w:rsidRDefault="006704FA" w:rsidP="006704FA">
      <w:pPr>
        <w:spacing w:after="0" w:line="240" w:lineRule="auto"/>
        <w:rPr>
          <w:rFonts w:eastAsia="Courier New" w:cs="Arial"/>
          <w:szCs w:val="24"/>
          <w:lang w:eastAsia="pl-PL"/>
        </w:rPr>
      </w:pPr>
      <w:r w:rsidRPr="006704FA">
        <w:rPr>
          <w:rFonts w:eastAsia="Courier New" w:cs="Arial"/>
          <w:szCs w:val="24"/>
          <w:lang w:eastAsia="pl-PL"/>
        </w:rPr>
        <w:t>Tabela 9a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Description w:val="Przedstawia ilości wytwarzanych odpadów w ciągu roku, ich nazwę oraz rodzaj danego odpadu."/>
      </w:tblPr>
      <w:tblGrid>
        <w:gridCol w:w="421"/>
        <w:gridCol w:w="1275"/>
        <w:gridCol w:w="2977"/>
        <w:gridCol w:w="2977"/>
        <w:gridCol w:w="1417"/>
      </w:tblGrid>
      <w:tr w:rsidR="006704FA" w:rsidRPr="006704FA" w14:paraId="53F6256E" w14:textId="77777777" w:rsidTr="00F871C5">
        <w:trPr>
          <w:trHeight w:val="713"/>
          <w:tblHeader/>
        </w:trPr>
        <w:tc>
          <w:tcPr>
            <w:tcW w:w="421" w:type="dxa"/>
            <w:tcMar>
              <w:top w:w="55" w:type="dxa"/>
              <w:left w:w="55" w:type="dxa"/>
              <w:bottom w:w="55" w:type="dxa"/>
              <w:right w:w="55" w:type="dxa"/>
            </w:tcMar>
            <w:vAlign w:val="center"/>
          </w:tcPr>
          <w:p w14:paraId="5371578A"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b/>
                <w:bCs/>
                <w:kern w:val="3"/>
                <w:sz w:val="18"/>
                <w:szCs w:val="18"/>
                <w:lang w:eastAsia="pl-PL"/>
              </w:rPr>
            </w:pPr>
            <w:r w:rsidRPr="006704FA">
              <w:rPr>
                <w:rFonts w:eastAsia="Times New Roman" w:cs="Arial"/>
                <w:b/>
                <w:bCs/>
                <w:kern w:val="3"/>
                <w:sz w:val="18"/>
                <w:szCs w:val="18"/>
                <w:lang w:eastAsia="pl-PL"/>
              </w:rPr>
              <w:t>Lp.</w:t>
            </w:r>
          </w:p>
        </w:tc>
        <w:tc>
          <w:tcPr>
            <w:tcW w:w="1275" w:type="dxa"/>
            <w:tcMar>
              <w:top w:w="55" w:type="dxa"/>
              <w:left w:w="55" w:type="dxa"/>
              <w:bottom w:w="55" w:type="dxa"/>
              <w:right w:w="55" w:type="dxa"/>
            </w:tcMar>
            <w:vAlign w:val="center"/>
          </w:tcPr>
          <w:p w14:paraId="3E382FDC"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b/>
                <w:bCs/>
                <w:kern w:val="3"/>
                <w:sz w:val="18"/>
                <w:szCs w:val="18"/>
                <w:lang w:eastAsia="pl-PL"/>
              </w:rPr>
            </w:pPr>
            <w:r w:rsidRPr="006704FA">
              <w:rPr>
                <w:rFonts w:eastAsia="Times New Roman" w:cs="Arial"/>
                <w:b/>
                <w:bCs/>
                <w:kern w:val="3"/>
                <w:sz w:val="18"/>
                <w:szCs w:val="18"/>
                <w:lang w:eastAsia="pl-PL"/>
              </w:rPr>
              <w:t>Kod odpadu</w:t>
            </w:r>
          </w:p>
        </w:tc>
        <w:tc>
          <w:tcPr>
            <w:tcW w:w="2977" w:type="dxa"/>
            <w:tcMar>
              <w:top w:w="55" w:type="dxa"/>
              <w:left w:w="55" w:type="dxa"/>
              <w:bottom w:w="55" w:type="dxa"/>
              <w:right w:w="55" w:type="dxa"/>
            </w:tcMar>
            <w:vAlign w:val="center"/>
          </w:tcPr>
          <w:p w14:paraId="0C90E5E3"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b/>
                <w:bCs/>
                <w:kern w:val="3"/>
                <w:sz w:val="18"/>
                <w:szCs w:val="18"/>
                <w:lang w:eastAsia="pl-PL"/>
              </w:rPr>
            </w:pPr>
            <w:r w:rsidRPr="006704FA">
              <w:rPr>
                <w:rFonts w:eastAsia="Times New Roman" w:cs="Arial"/>
                <w:b/>
                <w:bCs/>
                <w:kern w:val="3"/>
                <w:sz w:val="18"/>
                <w:szCs w:val="18"/>
                <w:lang w:eastAsia="pl-PL"/>
              </w:rPr>
              <w:t>Nazwa odpadu</w:t>
            </w:r>
          </w:p>
        </w:tc>
        <w:tc>
          <w:tcPr>
            <w:tcW w:w="2977" w:type="dxa"/>
            <w:tcMar>
              <w:top w:w="55" w:type="dxa"/>
              <w:left w:w="55" w:type="dxa"/>
              <w:bottom w:w="55" w:type="dxa"/>
              <w:right w:w="55" w:type="dxa"/>
            </w:tcMar>
            <w:vAlign w:val="center"/>
          </w:tcPr>
          <w:p w14:paraId="2DCFFC93"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b/>
                <w:bCs/>
                <w:kern w:val="3"/>
                <w:sz w:val="18"/>
                <w:szCs w:val="18"/>
                <w:lang w:eastAsia="pl-PL"/>
              </w:rPr>
            </w:pPr>
            <w:r w:rsidRPr="006704FA">
              <w:rPr>
                <w:rFonts w:eastAsia="Times New Roman" w:cs="Arial"/>
                <w:b/>
                <w:bCs/>
                <w:kern w:val="3"/>
                <w:sz w:val="18"/>
                <w:szCs w:val="18"/>
                <w:lang w:eastAsia="pl-PL"/>
              </w:rPr>
              <w:t>Rodzaj odpadu</w:t>
            </w:r>
          </w:p>
        </w:tc>
        <w:tc>
          <w:tcPr>
            <w:tcW w:w="1417" w:type="dxa"/>
            <w:tcMar>
              <w:top w:w="55" w:type="dxa"/>
              <w:left w:w="55" w:type="dxa"/>
              <w:bottom w:w="55" w:type="dxa"/>
              <w:right w:w="55" w:type="dxa"/>
            </w:tcMar>
            <w:vAlign w:val="center"/>
          </w:tcPr>
          <w:p w14:paraId="1F195557" w14:textId="77777777" w:rsidR="006704FA" w:rsidRPr="006704FA" w:rsidRDefault="006704FA" w:rsidP="006704FA">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6704FA">
              <w:rPr>
                <w:rFonts w:eastAsia="Times New Roman" w:cs="Arial"/>
                <w:b/>
                <w:bCs/>
                <w:kern w:val="3"/>
                <w:sz w:val="18"/>
                <w:szCs w:val="18"/>
                <w:lang w:eastAsia="pl-PL"/>
              </w:rPr>
              <w:t>Ilość wytwarzanych odpadów</w:t>
            </w:r>
          </w:p>
          <w:p w14:paraId="29EBBE74" w14:textId="77777777" w:rsidR="006704FA" w:rsidRPr="006704FA" w:rsidRDefault="006704FA" w:rsidP="006704FA">
            <w:pPr>
              <w:suppressLineNumbers/>
              <w:suppressAutoHyphens/>
              <w:autoSpaceDN w:val="0"/>
              <w:spacing w:after="0" w:line="276" w:lineRule="auto"/>
              <w:jc w:val="center"/>
              <w:textAlignment w:val="baseline"/>
              <w:rPr>
                <w:rFonts w:eastAsia="Times New Roman" w:cs="Arial"/>
                <w:b/>
                <w:bCs/>
                <w:kern w:val="3"/>
                <w:sz w:val="18"/>
                <w:szCs w:val="18"/>
                <w:lang w:eastAsia="pl-PL"/>
              </w:rPr>
            </w:pPr>
            <w:r w:rsidRPr="006704FA">
              <w:rPr>
                <w:rFonts w:eastAsia="Times New Roman" w:cs="Arial"/>
                <w:b/>
                <w:bCs/>
                <w:kern w:val="3"/>
                <w:sz w:val="18"/>
                <w:szCs w:val="18"/>
                <w:lang w:eastAsia="pl-PL"/>
              </w:rPr>
              <w:t>[Mg/rok]</w:t>
            </w:r>
          </w:p>
        </w:tc>
      </w:tr>
      <w:tr w:rsidR="006704FA" w:rsidRPr="006704FA" w14:paraId="12006EEA" w14:textId="77777777" w:rsidTr="00F871C5">
        <w:trPr>
          <w:trHeight w:val="713"/>
          <w:tblHeader/>
        </w:trPr>
        <w:tc>
          <w:tcPr>
            <w:tcW w:w="421" w:type="dxa"/>
            <w:tcMar>
              <w:top w:w="55" w:type="dxa"/>
              <w:left w:w="55" w:type="dxa"/>
              <w:bottom w:w="55" w:type="dxa"/>
              <w:right w:w="55" w:type="dxa"/>
            </w:tcMar>
            <w:vAlign w:val="center"/>
          </w:tcPr>
          <w:p w14:paraId="2506DD21"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r w:rsidRPr="006704FA">
              <w:rPr>
                <w:rFonts w:eastAsia="Times New Roman" w:cs="Arial"/>
                <w:kern w:val="3"/>
                <w:sz w:val="18"/>
                <w:szCs w:val="18"/>
                <w:lang w:eastAsia="pl-PL"/>
              </w:rPr>
              <w:t>1.</w:t>
            </w:r>
          </w:p>
        </w:tc>
        <w:tc>
          <w:tcPr>
            <w:tcW w:w="1275" w:type="dxa"/>
            <w:tcMar>
              <w:top w:w="55" w:type="dxa"/>
              <w:left w:w="55" w:type="dxa"/>
              <w:bottom w:w="55" w:type="dxa"/>
              <w:right w:w="55" w:type="dxa"/>
            </w:tcMar>
            <w:vAlign w:val="center"/>
          </w:tcPr>
          <w:p w14:paraId="135E119C"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r w:rsidRPr="006704FA">
              <w:rPr>
                <w:rFonts w:eastAsia="Times New Roman" w:cs="Arial"/>
                <w:kern w:val="3"/>
                <w:sz w:val="18"/>
                <w:szCs w:val="18"/>
                <w:lang w:eastAsia="pl-PL"/>
              </w:rPr>
              <w:t>03 03 08</w:t>
            </w:r>
          </w:p>
        </w:tc>
        <w:tc>
          <w:tcPr>
            <w:tcW w:w="2977" w:type="dxa"/>
            <w:tcMar>
              <w:top w:w="55" w:type="dxa"/>
              <w:left w:w="55" w:type="dxa"/>
              <w:bottom w:w="55" w:type="dxa"/>
              <w:right w:w="55" w:type="dxa"/>
            </w:tcMar>
            <w:vAlign w:val="center"/>
          </w:tcPr>
          <w:p w14:paraId="1AD64040"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r w:rsidRPr="006704FA">
              <w:rPr>
                <w:rFonts w:eastAsia="Times New Roman" w:cs="Arial"/>
                <w:kern w:val="3"/>
                <w:sz w:val="18"/>
                <w:szCs w:val="18"/>
                <w:lang w:eastAsia="pl-PL"/>
              </w:rPr>
              <w:t>Odpady z sortowania papieru i tektury przeznaczone do recyklingu</w:t>
            </w:r>
          </w:p>
        </w:tc>
        <w:tc>
          <w:tcPr>
            <w:tcW w:w="2977" w:type="dxa"/>
            <w:tcMar>
              <w:top w:w="55" w:type="dxa"/>
              <w:left w:w="55" w:type="dxa"/>
              <w:bottom w:w="55" w:type="dxa"/>
              <w:right w:w="55" w:type="dxa"/>
            </w:tcMar>
            <w:vAlign w:val="center"/>
          </w:tcPr>
          <w:p w14:paraId="286BA208"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r w:rsidRPr="006704FA">
              <w:rPr>
                <w:rFonts w:eastAsia="Times New Roman" w:cs="Arial"/>
                <w:kern w:val="3"/>
                <w:sz w:val="18"/>
                <w:szCs w:val="18"/>
                <w:lang w:eastAsia="pl-PL"/>
              </w:rPr>
              <w:t>Odpady surowca powstające w procesie impregnacji przed namoczeniem papieru żywicy</w:t>
            </w:r>
          </w:p>
        </w:tc>
        <w:tc>
          <w:tcPr>
            <w:tcW w:w="1417" w:type="dxa"/>
            <w:tcMar>
              <w:top w:w="55" w:type="dxa"/>
              <w:left w:w="55" w:type="dxa"/>
              <w:bottom w:w="55" w:type="dxa"/>
              <w:right w:w="55" w:type="dxa"/>
            </w:tcMar>
            <w:vAlign w:val="center"/>
          </w:tcPr>
          <w:p w14:paraId="4433CB06" w14:textId="77777777" w:rsidR="006704FA" w:rsidRPr="006704FA" w:rsidRDefault="006704FA" w:rsidP="006704FA">
            <w:pPr>
              <w:suppressLineNumbers/>
              <w:suppressAutoHyphens/>
              <w:autoSpaceDN w:val="0"/>
              <w:spacing w:after="0" w:line="276" w:lineRule="auto"/>
              <w:jc w:val="center"/>
              <w:textAlignment w:val="baseline"/>
              <w:rPr>
                <w:rFonts w:eastAsia="Times New Roman" w:cs="Arial"/>
                <w:kern w:val="3"/>
                <w:sz w:val="18"/>
                <w:szCs w:val="18"/>
                <w:lang w:eastAsia="pl-PL"/>
              </w:rPr>
            </w:pPr>
            <w:r w:rsidRPr="006704FA">
              <w:rPr>
                <w:rFonts w:eastAsia="Times New Roman" w:cs="Arial"/>
                <w:kern w:val="3"/>
                <w:sz w:val="18"/>
                <w:szCs w:val="18"/>
                <w:lang w:eastAsia="pl-PL"/>
              </w:rPr>
              <w:t>1 300</w:t>
            </w:r>
          </w:p>
        </w:tc>
      </w:tr>
      <w:tr w:rsidR="006704FA" w:rsidRPr="006704FA" w14:paraId="703F1E86" w14:textId="77777777" w:rsidTr="00F871C5">
        <w:trPr>
          <w:trHeight w:val="375"/>
        </w:trPr>
        <w:tc>
          <w:tcPr>
            <w:tcW w:w="421" w:type="dxa"/>
            <w:tcMar>
              <w:top w:w="55" w:type="dxa"/>
              <w:left w:w="55" w:type="dxa"/>
              <w:bottom w:w="55" w:type="dxa"/>
              <w:right w:w="55" w:type="dxa"/>
            </w:tcMar>
            <w:vAlign w:val="center"/>
          </w:tcPr>
          <w:p w14:paraId="35ABB04B"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r w:rsidRPr="006704FA">
              <w:rPr>
                <w:rFonts w:eastAsia="Times New Roman" w:cs="Arial"/>
                <w:kern w:val="3"/>
                <w:sz w:val="18"/>
                <w:szCs w:val="18"/>
                <w:lang w:eastAsia="pl-PL"/>
              </w:rPr>
              <w:t>2.</w:t>
            </w:r>
          </w:p>
        </w:tc>
        <w:tc>
          <w:tcPr>
            <w:tcW w:w="1275" w:type="dxa"/>
            <w:tcMar>
              <w:top w:w="55" w:type="dxa"/>
              <w:left w:w="55" w:type="dxa"/>
              <w:bottom w:w="55" w:type="dxa"/>
              <w:right w:w="55" w:type="dxa"/>
            </w:tcMar>
            <w:vAlign w:val="center"/>
          </w:tcPr>
          <w:p w14:paraId="16970A4F"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r w:rsidRPr="006704FA">
              <w:rPr>
                <w:rFonts w:eastAsia="Times New Roman" w:cs="Arial"/>
                <w:kern w:val="3"/>
                <w:sz w:val="18"/>
                <w:szCs w:val="18"/>
                <w:lang w:eastAsia="pl-PL"/>
              </w:rPr>
              <w:t>07 02 13</w:t>
            </w:r>
          </w:p>
        </w:tc>
        <w:tc>
          <w:tcPr>
            <w:tcW w:w="2977" w:type="dxa"/>
            <w:tcMar>
              <w:top w:w="55" w:type="dxa"/>
              <w:left w:w="55" w:type="dxa"/>
              <w:bottom w:w="55" w:type="dxa"/>
              <w:right w:w="55" w:type="dxa"/>
            </w:tcMar>
            <w:vAlign w:val="center"/>
          </w:tcPr>
          <w:p w14:paraId="3B73431B" w14:textId="77777777" w:rsidR="006704FA" w:rsidRPr="006704FA" w:rsidRDefault="006704FA" w:rsidP="006704FA">
            <w:pPr>
              <w:suppressAutoHyphens/>
              <w:autoSpaceDN w:val="0"/>
              <w:spacing w:after="0" w:line="276" w:lineRule="auto"/>
              <w:textAlignment w:val="baseline"/>
              <w:rPr>
                <w:rFonts w:eastAsia="Times New Roman" w:cs="Arial"/>
                <w:kern w:val="3"/>
                <w:sz w:val="18"/>
                <w:szCs w:val="18"/>
                <w:lang w:eastAsia="pl-PL"/>
              </w:rPr>
            </w:pPr>
            <w:r w:rsidRPr="006704FA">
              <w:rPr>
                <w:rFonts w:eastAsia="Times New Roman" w:cs="Arial"/>
                <w:kern w:val="3"/>
                <w:sz w:val="18"/>
                <w:szCs w:val="18"/>
                <w:lang w:eastAsia="pl-PL"/>
              </w:rPr>
              <w:t>Odpady tworzyw sztucznych</w:t>
            </w:r>
          </w:p>
        </w:tc>
        <w:tc>
          <w:tcPr>
            <w:tcW w:w="2977" w:type="dxa"/>
            <w:tcMar>
              <w:top w:w="55" w:type="dxa"/>
              <w:left w:w="55" w:type="dxa"/>
              <w:bottom w:w="55" w:type="dxa"/>
              <w:right w:w="55" w:type="dxa"/>
            </w:tcMar>
            <w:vAlign w:val="center"/>
          </w:tcPr>
          <w:p w14:paraId="4FE22472" w14:textId="77777777" w:rsidR="006704FA" w:rsidRPr="006704FA" w:rsidRDefault="006704FA" w:rsidP="006704FA">
            <w:pPr>
              <w:suppressLineNumbers/>
              <w:suppressAutoHyphens/>
              <w:autoSpaceDN w:val="0"/>
              <w:spacing w:after="0" w:line="276" w:lineRule="auto"/>
              <w:textAlignment w:val="baseline"/>
              <w:rPr>
                <w:rFonts w:eastAsia="Times New Roman" w:cs="Arial"/>
                <w:kern w:val="3"/>
                <w:sz w:val="18"/>
                <w:szCs w:val="18"/>
                <w:lang w:eastAsia="pl-PL"/>
              </w:rPr>
            </w:pPr>
            <w:r w:rsidRPr="006704FA">
              <w:rPr>
                <w:rFonts w:eastAsia="Times New Roman" w:cs="Arial"/>
                <w:kern w:val="3"/>
                <w:sz w:val="18"/>
                <w:szCs w:val="18"/>
                <w:lang w:eastAsia="pl-PL"/>
              </w:rPr>
              <w:t>Zużyta folia</w:t>
            </w:r>
          </w:p>
        </w:tc>
        <w:tc>
          <w:tcPr>
            <w:tcW w:w="1417" w:type="dxa"/>
            <w:tcMar>
              <w:top w:w="55" w:type="dxa"/>
              <w:left w:w="55" w:type="dxa"/>
              <w:bottom w:w="55" w:type="dxa"/>
              <w:right w:w="55" w:type="dxa"/>
            </w:tcMar>
            <w:vAlign w:val="center"/>
          </w:tcPr>
          <w:p w14:paraId="319D07C0" w14:textId="77777777" w:rsidR="006704FA" w:rsidRPr="006704FA" w:rsidRDefault="006704FA" w:rsidP="006704FA">
            <w:pPr>
              <w:suppressLineNumbers/>
              <w:suppressAutoHyphens/>
              <w:autoSpaceDN w:val="0"/>
              <w:spacing w:after="0" w:line="276" w:lineRule="auto"/>
              <w:jc w:val="center"/>
              <w:textAlignment w:val="baseline"/>
              <w:rPr>
                <w:rFonts w:eastAsia="Times New Roman" w:cs="Arial"/>
                <w:kern w:val="3"/>
                <w:sz w:val="18"/>
                <w:szCs w:val="18"/>
                <w:lang w:eastAsia="pl-PL"/>
              </w:rPr>
            </w:pPr>
            <w:r w:rsidRPr="006704FA">
              <w:rPr>
                <w:rFonts w:eastAsia="Times New Roman" w:cs="Arial"/>
                <w:kern w:val="3"/>
                <w:sz w:val="18"/>
                <w:szCs w:val="18"/>
                <w:lang w:eastAsia="pl-PL"/>
              </w:rPr>
              <w:t>160</w:t>
            </w:r>
          </w:p>
        </w:tc>
      </w:tr>
      <w:tr w:rsidR="006704FA" w:rsidRPr="006704FA" w14:paraId="09943120" w14:textId="77777777" w:rsidTr="00F871C5">
        <w:trPr>
          <w:trHeight w:val="453"/>
        </w:trPr>
        <w:tc>
          <w:tcPr>
            <w:tcW w:w="421" w:type="dxa"/>
            <w:vMerge w:val="restart"/>
            <w:tcMar>
              <w:top w:w="55" w:type="dxa"/>
              <w:left w:w="55" w:type="dxa"/>
              <w:bottom w:w="55" w:type="dxa"/>
              <w:right w:w="55" w:type="dxa"/>
            </w:tcMar>
            <w:vAlign w:val="center"/>
          </w:tcPr>
          <w:p w14:paraId="4082E959"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r w:rsidRPr="006704FA">
              <w:rPr>
                <w:rFonts w:eastAsia="Times New Roman" w:cs="Arial"/>
                <w:kern w:val="3"/>
                <w:sz w:val="18"/>
                <w:szCs w:val="18"/>
                <w:lang w:eastAsia="pl-PL"/>
              </w:rPr>
              <w:t>3.</w:t>
            </w:r>
          </w:p>
          <w:p w14:paraId="793EE01B"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p>
        </w:tc>
        <w:tc>
          <w:tcPr>
            <w:tcW w:w="1275" w:type="dxa"/>
            <w:vMerge w:val="restart"/>
            <w:tcMar>
              <w:top w:w="55" w:type="dxa"/>
              <w:left w:w="55" w:type="dxa"/>
              <w:bottom w:w="55" w:type="dxa"/>
              <w:right w:w="55" w:type="dxa"/>
            </w:tcMar>
            <w:vAlign w:val="center"/>
          </w:tcPr>
          <w:p w14:paraId="7C2877C5"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r w:rsidRPr="006704FA">
              <w:rPr>
                <w:rFonts w:eastAsia="Times New Roman" w:cs="Arial"/>
                <w:kern w:val="3"/>
                <w:sz w:val="18"/>
                <w:szCs w:val="18"/>
                <w:lang w:eastAsia="pl-PL"/>
              </w:rPr>
              <w:t>07 02 99</w:t>
            </w:r>
          </w:p>
        </w:tc>
        <w:tc>
          <w:tcPr>
            <w:tcW w:w="2977" w:type="dxa"/>
            <w:tcMar>
              <w:top w:w="55" w:type="dxa"/>
              <w:left w:w="55" w:type="dxa"/>
              <w:bottom w:w="55" w:type="dxa"/>
              <w:right w:w="55" w:type="dxa"/>
            </w:tcMar>
            <w:vAlign w:val="center"/>
          </w:tcPr>
          <w:p w14:paraId="3787CC75" w14:textId="77777777" w:rsidR="006704FA" w:rsidRPr="006704FA" w:rsidRDefault="006704FA" w:rsidP="006704FA">
            <w:pPr>
              <w:suppressLineNumbers/>
              <w:suppressAutoHyphens/>
              <w:autoSpaceDN w:val="0"/>
              <w:spacing w:after="0" w:line="276" w:lineRule="auto"/>
              <w:textAlignment w:val="baseline"/>
              <w:rPr>
                <w:rFonts w:eastAsia="Times New Roman" w:cs="Arial"/>
                <w:kern w:val="3"/>
                <w:sz w:val="18"/>
                <w:szCs w:val="18"/>
                <w:lang w:eastAsia="pl-PL"/>
              </w:rPr>
            </w:pPr>
            <w:r w:rsidRPr="006704FA">
              <w:rPr>
                <w:rFonts w:eastAsia="Times New Roman" w:cs="Arial"/>
                <w:kern w:val="3"/>
                <w:sz w:val="18"/>
                <w:szCs w:val="18"/>
                <w:lang w:eastAsia="pl-PL"/>
              </w:rPr>
              <w:t>Inne niewymienione odpady</w:t>
            </w:r>
          </w:p>
        </w:tc>
        <w:tc>
          <w:tcPr>
            <w:tcW w:w="2977" w:type="dxa"/>
            <w:tcMar>
              <w:top w:w="55" w:type="dxa"/>
              <w:left w:w="55" w:type="dxa"/>
              <w:bottom w:w="55" w:type="dxa"/>
              <w:right w:w="55" w:type="dxa"/>
            </w:tcMar>
            <w:vAlign w:val="center"/>
          </w:tcPr>
          <w:p w14:paraId="6FBB8323" w14:textId="77777777" w:rsidR="006704FA" w:rsidRPr="006704FA" w:rsidRDefault="006704FA" w:rsidP="006704FA">
            <w:pPr>
              <w:suppressLineNumbers/>
              <w:suppressAutoHyphens/>
              <w:autoSpaceDN w:val="0"/>
              <w:spacing w:after="0" w:line="276" w:lineRule="auto"/>
              <w:textAlignment w:val="baseline"/>
              <w:rPr>
                <w:rFonts w:eastAsia="Times New Roman" w:cs="Arial"/>
                <w:kern w:val="3"/>
                <w:sz w:val="18"/>
                <w:szCs w:val="18"/>
                <w:lang w:eastAsia="pl-PL"/>
              </w:rPr>
            </w:pPr>
            <w:r w:rsidRPr="006704FA">
              <w:rPr>
                <w:rFonts w:eastAsia="Times New Roman" w:cs="Arial"/>
                <w:kern w:val="3"/>
                <w:sz w:val="18"/>
                <w:szCs w:val="18"/>
                <w:lang w:eastAsia="pl-PL"/>
              </w:rPr>
              <w:t>Popłuczyny z mycia wanny</w:t>
            </w:r>
          </w:p>
        </w:tc>
        <w:tc>
          <w:tcPr>
            <w:tcW w:w="1417" w:type="dxa"/>
            <w:tcMar>
              <w:top w:w="55" w:type="dxa"/>
              <w:left w:w="55" w:type="dxa"/>
              <w:bottom w:w="55" w:type="dxa"/>
              <w:right w:w="55" w:type="dxa"/>
            </w:tcMar>
            <w:vAlign w:val="center"/>
          </w:tcPr>
          <w:p w14:paraId="07A2BF5E" w14:textId="77777777" w:rsidR="006704FA" w:rsidRPr="006704FA" w:rsidRDefault="006704FA" w:rsidP="006704FA">
            <w:pPr>
              <w:suppressLineNumbers/>
              <w:suppressAutoHyphens/>
              <w:autoSpaceDN w:val="0"/>
              <w:spacing w:after="0" w:line="276" w:lineRule="auto"/>
              <w:jc w:val="center"/>
              <w:textAlignment w:val="baseline"/>
              <w:rPr>
                <w:rFonts w:eastAsia="Times New Roman" w:cs="Arial"/>
                <w:kern w:val="3"/>
                <w:sz w:val="18"/>
                <w:szCs w:val="18"/>
                <w:lang w:eastAsia="pl-PL"/>
              </w:rPr>
            </w:pPr>
            <w:r w:rsidRPr="006704FA">
              <w:rPr>
                <w:rFonts w:eastAsia="Times New Roman" w:cs="Arial"/>
                <w:kern w:val="3"/>
                <w:sz w:val="18"/>
                <w:szCs w:val="18"/>
                <w:lang w:eastAsia="pl-PL"/>
              </w:rPr>
              <w:t>650</w:t>
            </w:r>
          </w:p>
        </w:tc>
      </w:tr>
      <w:tr w:rsidR="006704FA" w:rsidRPr="006704FA" w14:paraId="078A6D25" w14:textId="77777777" w:rsidTr="00F871C5">
        <w:trPr>
          <w:trHeight w:val="288"/>
        </w:trPr>
        <w:tc>
          <w:tcPr>
            <w:tcW w:w="421" w:type="dxa"/>
            <w:vMerge/>
            <w:tcMar>
              <w:top w:w="55" w:type="dxa"/>
              <w:left w:w="55" w:type="dxa"/>
              <w:bottom w:w="55" w:type="dxa"/>
              <w:right w:w="55" w:type="dxa"/>
            </w:tcMar>
            <w:vAlign w:val="center"/>
          </w:tcPr>
          <w:p w14:paraId="152D400A" w14:textId="77777777" w:rsidR="006704FA" w:rsidRPr="006704FA" w:rsidRDefault="006704FA" w:rsidP="006704FA">
            <w:pPr>
              <w:widowControl w:val="0"/>
              <w:suppressAutoHyphens/>
              <w:autoSpaceDN w:val="0"/>
              <w:spacing w:after="0" w:line="276" w:lineRule="auto"/>
              <w:jc w:val="both"/>
              <w:textAlignment w:val="baseline"/>
              <w:rPr>
                <w:rFonts w:eastAsia="Times New Roman" w:cs="Arial"/>
                <w:kern w:val="3"/>
                <w:sz w:val="18"/>
                <w:szCs w:val="18"/>
                <w:lang w:eastAsia="pl-PL"/>
              </w:rPr>
            </w:pPr>
          </w:p>
        </w:tc>
        <w:tc>
          <w:tcPr>
            <w:tcW w:w="1275" w:type="dxa"/>
            <w:vMerge/>
            <w:tcMar>
              <w:top w:w="55" w:type="dxa"/>
              <w:left w:w="55" w:type="dxa"/>
              <w:bottom w:w="55" w:type="dxa"/>
              <w:right w:w="55" w:type="dxa"/>
            </w:tcMar>
            <w:vAlign w:val="center"/>
          </w:tcPr>
          <w:p w14:paraId="03FE87F1" w14:textId="77777777" w:rsidR="006704FA" w:rsidRPr="006704FA" w:rsidRDefault="006704FA" w:rsidP="006704FA">
            <w:pPr>
              <w:widowControl w:val="0"/>
              <w:suppressAutoHyphens/>
              <w:autoSpaceDN w:val="0"/>
              <w:spacing w:after="0" w:line="276" w:lineRule="auto"/>
              <w:jc w:val="both"/>
              <w:textAlignment w:val="baseline"/>
              <w:rPr>
                <w:rFonts w:eastAsia="Times New Roman" w:cs="Arial"/>
                <w:kern w:val="3"/>
                <w:sz w:val="18"/>
                <w:szCs w:val="18"/>
                <w:lang w:eastAsia="pl-PL"/>
              </w:rPr>
            </w:pPr>
          </w:p>
        </w:tc>
        <w:tc>
          <w:tcPr>
            <w:tcW w:w="2977" w:type="dxa"/>
            <w:tcMar>
              <w:top w:w="55" w:type="dxa"/>
              <w:left w:w="55" w:type="dxa"/>
              <w:bottom w:w="55" w:type="dxa"/>
              <w:right w:w="55" w:type="dxa"/>
            </w:tcMar>
            <w:vAlign w:val="center"/>
          </w:tcPr>
          <w:p w14:paraId="56B1E6E4" w14:textId="77777777" w:rsidR="006704FA" w:rsidRPr="006704FA" w:rsidRDefault="006704FA" w:rsidP="006704FA">
            <w:pPr>
              <w:suppressLineNumbers/>
              <w:suppressAutoHyphens/>
              <w:autoSpaceDN w:val="0"/>
              <w:spacing w:after="0" w:line="276" w:lineRule="auto"/>
              <w:textAlignment w:val="baseline"/>
              <w:rPr>
                <w:rFonts w:eastAsia="Times New Roman" w:cs="Arial"/>
                <w:kern w:val="3"/>
                <w:sz w:val="18"/>
                <w:szCs w:val="18"/>
                <w:lang w:eastAsia="pl-PL"/>
              </w:rPr>
            </w:pPr>
            <w:r w:rsidRPr="006704FA">
              <w:rPr>
                <w:rFonts w:eastAsia="Times New Roman" w:cs="Arial"/>
                <w:kern w:val="3"/>
                <w:sz w:val="18"/>
                <w:szCs w:val="18"/>
                <w:lang w:eastAsia="pl-PL"/>
              </w:rPr>
              <w:t>Inne niewymienione odpady</w:t>
            </w:r>
          </w:p>
        </w:tc>
        <w:tc>
          <w:tcPr>
            <w:tcW w:w="2977" w:type="dxa"/>
            <w:tcMar>
              <w:top w:w="55" w:type="dxa"/>
              <w:left w:w="55" w:type="dxa"/>
              <w:bottom w:w="55" w:type="dxa"/>
              <w:right w:w="55" w:type="dxa"/>
            </w:tcMar>
            <w:vAlign w:val="center"/>
          </w:tcPr>
          <w:p w14:paraId="01F39777" w14:textId="77777777" w:rsidR="006704FA" w:rsidRPr="006704FA" w:rsidRDefault="006704FA" w:rsidP="006704FA">
            <w:pPr>
              <w:suppressLineNumbers/>
              <w:suppressAutoHyphens/>
              <w:autoSpaceDN w:val="0"/>
              <w:spacing w:after="0" w:line="276" w:lineRule="auto"/>
              <w:textAlignment w:val="baseline"/>
              <w:rPr>
                <w:rFonts w:eastAsia="Times New Roman" w:cs="Arial"/>
                <w:kern w:val="3"/>
                <w:sz w:val="18"/>
                <w:szCs w:val="18"/>
                <w:lang w:eastAsia="pl-PL"/>
              </w:rPr>
            </w:pPr>
            <w:r w:rsidRPr="006704FA">
              <w:rPr>
                <w:rFonts w:eastAsia="Times New Roman" w:cs="Arial"/>
                <w:kern w:val="3"/>
                <w:sz w:val="18"/>
                <w:szCs w:val="18"/>
                <w:lang w:eastAsia="pl-PL"/>
              </w:rPr>
              <w:t>Partie papierów impregnowanych nieodpowiadające wymogom technicznym, papier impregnowany, ścinki i odpady laminatów</w:t>
            </w:r>
          </w:p>
        </w:tc>
        <w:tc>
          <w:tcPr>
            <w:tcW w:w="1417" w:type="dxa"/>
            <w:tcMar>
              <w:top w:w="55" w:type="dxa"/>
              <w:left w:w="55" w:type="dxa"/>
              <w:bottom w:w="55" w:type="dxa"/>
              <w:right w:w="55" w:type="dxa"/>
            </w:tcMar>
            <w:vAlign w:val="center"/>
          </w:tcPr>
          <w:p w14:paraId="79067383" w14:textId="77777777" w:rsidR="006704FA" w:rsidRPr="006704FA" w:rsidRDefault="006704FA" w:rsidP="006704FA">
            <w:pPr>
              <w:suppressLineNumbers/>
              <w:suppressAutoHyphens/>
              <w:autoSpaceDN w:val="0"/>
              <w:spacing w:after="0" w:line="276" w:lineRule="auto"/>
              <w:jc w:val="center"/>
              <w:textAlignment w:val="baseline"/>
              <w:rPr>
                <w:rFonts w:eastAsia="Times New Roman" w:cs="Arial"/>
                <w:kern w:val="3"/>
                <w:sz w:val="18"/>
                <w:szCs w:val="18"/>
                <w:lang w:eastAsia="pl-PL"/>
              </w:rPr>
            </w:pPr>
            <w:r w:rsidRPr="006704FA">
              <w:rPr>
                <w:rFonts w:eastAsia="Times New Roman" w:cs="Arial"/>
                <w:kern w:val="3"/>
                <w:sz w:val="18"/>
                <w:szCs w:val="18"/>
                <w:lang w:eastAsia="pl-PL"/>
              </w:rPr>
              <w:t>4 200</w:t>
            </w:r>
          </w:p>
        </w:tc>
      </w:tr>
      <w:tr w:rsidR="006704FA" w:rsidRPr="006704FA" w14:paraId="4848F961" w14:textId="77777777" w:rsidTr="00F871C5">
        <w:trPr>
          <w:trHeight w:val="713"/>
        </w:trPr>
        <w:tc>
          <w:tcPr>
            <w:tcW w:w="421" w:type="dxa"/>
            <w:tcMar>
              <w:top w:w="55" w:type="dxa"/>
              <w:left w:w="55" w:type="dxa"/>
              <w:bottom w:w="55" w:type="dxa"/>
              <w:right w:w="55" w:type="dxa"/>
            </w:tcMar>
            <w:vAlign w:val="center"/>
          </w:tcPr>
          <w:p w14:paraId="6489D4EB"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r w:rsidRPr="006704FA">
              <w:rPr>
                <w:rFonts w:eastAsia="Times New Roman" w:cs="Arial"/>
                <w:kern w:val="3"/>
                <w:sz w:val="18"/>
                <w:szCs w:val="18"/>
                <w:lang w:eastAsia="pl-PL"/>
              </w:rPr>
              <w:t>4.</w:t>
            </w:r>
          </w:p>
        </w:tc>
        <w:tc>
          <w:tcPr>
            <w:tcW w:w="1275" w:type="dxa"/>
            <w:tcMar>
              <w:top w:w="55" w:type="dxa"/>
              <w:left w:w="55" w:type="dxa"/>
              <w:bottom w:w="55" w:type="dxa"/>
              <w:right w:w="55" w:type="dxa"/>
            </w:tcMar>
            <w:vAlign w:val="center"/>
          </w:tcPr>
          <w:p w14:paraId="16BA2938"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color w:val="000000"/>
                <w:kern w:val="3"/>
                <w:sz w:val="18"/>
                <w:szCs w:val="18"/>
                <w:lang w:eastAsia="pl-PL"/>
              </w:rPr>
            </w:pPr>
            <w:r w:rsidRPr="006704FA">
              <w:rPr>
                <w:rFonts w:eastAsia="Times New Roman" w:cs="Arial"/>
                <w:color w:val="000000"/>
                <w:kern w:val="3"/>
                <w:sz w:val="18"/>
                <w:szCs w:val="18"/>
                <w:lang w:eastAsia="pl-PL"/>
              </w:rPr>
              <w:t>08 01 20</w:t>
            </w:r>
          </w:p>
        </w:tc>
        <w:tc>
          <w:tcPr>
            <w:tcW w:w="2977" w:type="dxa"/>
            <w:tcMar>
              <w:top w:w="55" w:type="dxa"/>
              <w:left w:w="55" w:type="dxa"/>
              <w:bottom w:w="55" w:type="dxa"/>
              <w:right w:w="55" w:type="dxa"/>
            </w:tcMar>
            <w:vAlign w:val="center"/>
          </w:tcPr>
          <w:p w14:paraId="7ECC07C1" w14:textId="77777777" w:rsidR="006704FA" w:rsidRPr="006704FA" w:rsidRDefault="006704FA" w:rsidP="006704FA">
            <w:pPr>
              <w:suppressAutoHyphens/>
              <w:autoSpaceDN w:val="0"/>
              <w:spacing w:after="0" w:line="276" w:lineRule="auto"/>
              <w:textAlignment w:val="baseline"/>
              <w:rPr>
                <w:rFonts w:eastAsia="Times New Roman" w:cs="Arial"/>
                <w:color w:val="000000"/>
                <w:kern w:val="3"/>
                <w:sz w:val="18"/>
                <w:szCs w:val="18"/>
                <w:lang w:eastAsia="pl-PL"/>
              </w:rPr>
            </w:pPr>
            <w:r w:rsidRPr="006704FA">
              <w:rPr>
                <w:rFonts w:eastAsia="Times New Roman" w:cs="Arial"/>
                <w:color w:val="000000"/>
                <w:kern w:val="3"/>
                <w:sz w:val="18"/>
                <w:szCs w:val="18"/>
                <w:lang w:eastAsia="pl-PL"/>
              </w:rPr>
              <w:t>Zawiesiny wodne farb lub lakierów inne niż wymienione w 08 01 19</w:t>
            </w:r>
          </w:p>
        </w:tc>
        <w:tc>
          <w:tcPr>
            <w:tcW w:w="2977" w:type="dxa"/>
            <w:tcMar>
              <w:top w:w="55" w:type="dxa"/>
              <w:left w:w="55" w:type="dxa"/>
              <w:bottom w:w="55" w:type="dxa"/>
              <w:right w:w="55" w:type="dxa"/>
            </w:tcMar>
            <w:vAlign w:val="center"/>
          </w:tcPr>
          <w:p w14:paraId="74528314" w14:textId="77777777" w:rsidR="006704FA" w:rsidRPr="006704FA" w:rsidRDefault="006704FA" w:rsidP="006704FA">
            <w:pPr>
              <w:suppressLineNumbers/>
              <w:suppressAutoHyphens/>
              <w:autoSpaceDN w:val="0"/>
              <w:spacing w:after="0" w:line="276" w:lineRule="auto"/>
              <w:textAlignment w:val="baseline"/>
              <w:rPr>
                <w:rFonts w:eastAsia="Times New Roman" w:cs="Arial"/>
                <w:kern w:val="3"/>
                <w:sz w:val="18"/>
                <w:szCs w:val="18"/>
                <w:lang w:eastAsia="pl-PL"/>
              </w:rPr>
            </w:pPr>
            <w:r w:rsidRPr="006704FA">
              <w:rPr>
                <w:rFonts w:eastAsia="Times New Roman" w:cs="Arial"/>
                <w:kern w:val="3"/>
                <w:sz w:val="18"/>
                <w:szCs w:val="18"/>
                <w:lang w:eastAsia="pl-PL"/>
              </w:rPr>
              <w:t>Popłuczyny z mycia instalacji</w:t>
            </w:r>
          </w:p>
        </w:tc>
        <w:tc>
          <w:tcPr>
            <w:tcW w:w="1417" w:type="dxa"/>
            <w:tcMar>
              <w:top w:w="55" w:type="dxa"/>
              <w:left w:w="55" w:type="dxa"/>
              <w:bottom w:w="55" w:type="dxa"/>
              <w:right w:w="55" w:type="dxa"/>
            </w:tcMar>
            <w:vAlign w:val="center"/>
          </w:tcPr>
          <w:p w14:paraId="1C7B7BCC" w14:textId="77777777" w:rsidR="006704FA" w:rsidRPr="006704FA" w:rsidRDefault="006704FA" w:rsidP="006704FA">
            <w:pPr>
              <w:suppressLineNumbers/>
              <w:suppressAutoHyphens/>
              <w:autoSpaceDN w:val="0"/>
              <w:spacing w:after="0" w:line="276" w:lineRule="auto"/>
              <w:jc w:val="center"/>
              <w:textAlignment w:val="baseline"/>
              <w:rPr>
                <w:rFonts w:eastAsia="Times New Roman" w:cs="Arial"/>
                <w:kern w:val="3"/>
                <w:sz w:val="18"/>
                <w:szCs w:val="18"/>
                <w:lang w:eastAsia="pl-PL"/>
              </w:rPr>
            </w:pPr>
            <w:r w:rsidRPr="006704FA">
              <w:rPr>
                <w:rFonts w:eastAsia="Times New Roman" w:cs="Arial"/>
                <w:kern w:val="3"/>
                <w:sz w:val="18"/>
                <w:szCs w:val="18"/>
                <w:lang w:eastAsia="pl-PL"/>
              </w:rPr>
              <w:t>1 000</w:t>
            </w:r>
          </w:p>
        </w:tc>
      </w:tr>
      <w:tr w:rsidR="006704FA" w:rsidRPr="006704FA" w14:paraId="60CAD4C7" w14:textId="77777777" w:rsidTr="00F871C5">
        <w:trPr>
          <w:trHeight w:val="713"/>
        </w:trPr>
        <w:tc>
          <w:tcPr>
            <w:tcW w:w="421" w:type="dxa"/>
            <w:tcMar>
              <w:top w:w="55" w:type="dxa"/>
              <w:left w:w="55" w:type="dxa"/>
              <w:bottom w:w="55" w:type="dxa"/>
              <w:right w:w="55" w:type="dxa"/>
            </w:tcMar>
            <w:vAlign w:val="center"/>
          </w:tcPr>
          <w:p w14:paraId="3293E7E3"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r w:rsidRPr="006704FA">
              <w:rPr>
                <w:rFonts w:eastAsia="Times New Roman" w:cs="Arial"/>
                <w:kern w:val="3"/>
                <w:sz w:val="18"/>
                <w:szCs w:val="18"/>
                <w:lang w:eastAsia="pl-PL"/>
              </w:rPr>
              <w:t>5.</w:t>
            </w:r>
          </w:p>
        </w:tc>
        <w:tc>
          <w:tcPr>
            <w:tcW w:w="1275" w:type="dxa"/>
            <w:tcMar>
              <w:top w:w="55" w:type="dxa"/>
              <w:left w:w="55" w:type="dxa"/>
              <w:bottom w:w="55" w:type="dxa"/>
              <w:right w:w="55" w:type="dxa"/>
            </w:tcMar>
            <w:vAlign w:val="center"/>
          </w:tcPr>
          <w:p w14:paraId="6F33CDA6"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r w:rsidRPr="006704FA">
              <w:rPr>
                <w:rFonts w:eastAsia="Times New Roman" w:cs="Arial"/>
                <w:kern w:val="3"/>
                <w:sz w:val="18"/>
                <w:szCs w:val="18"/>
                <w:lang w:eastAsia="pl-PL"/>
              </w:rPr>
              <w:t>12 01 21</w:t>
            </w:r>
          </w:p>
        </w:tc>
        <w:tc>
          <w:tcPr>
            <w:tcW w:w="2977" w:type="dxa"/>
            <w:tcMar>
              <w:top w:w="55" w:type="dxa"/>
              <w:left w:w="55" w:type="dxa"/>
              <w:bottom w:w="55" w:type="dxa"/>
              <w:right w:w="55" w:type="dxa"/>
            </w:tcMar>
            <w:vAlign w:val="center"/>
          </w:tcPr>
          <w:p w14:paraId="31653F82" w14:textId="77777777" w:rsidR="006704FA" w:rsidRPr="006704FA" w:rsidRDefault="006704FA" w:rsidP="006704FA">
            <w:pPr>
              <w:suppressAutoHyphens/>
              <w:autoSpaceDN w:val="0"/>
              <w:spacing w:after="0" w:line="276" w:lineRule="auto"/>
              <w:textAlignment w:val="baseline"/>
              <w:rPr>
                <w:rFonts w:eastAsia="Times New Roman" w:cs="Arial"/>
                <w:kern w:val="3"/>
                <w:sz w:val="18"/>
                <w:szCs w:val="18"/>
                <w:lang w:eastAsia="pl-PL"/>
              </w:rPr>
            </w:pPr>
            <w:r w:rsidRPr="006704FA">
              <w:rPr>
                <w:rFonts w:eastAsia="Times New Roman" w:cs="Arial"/>
                <w:kern w:val="3"/>
                <w:sz w:val="18"/>
                <w:szCs w:val="18"/>
                <w:lang w:eastAsia="pl-PL"/>
              </w:rPr>
              <w:t>Zużyte materiały szlifierskie inne niż wymienione w 12 01 20</w:t>
            </w:r>
          </w:p>
        </w:tc>
        <w:tc>
          <w:tcPr>
            <w:tcW w:w="2977" w:type="dxa"/>
            <w:tcMar>
              <w:top w:w="55" w:type="dxa"/>
              <w:left w:w="55" w:type="dxa"/>
              <w:bottom w:w="55" w:type="dxa"/>
              <w:right w:w="55" w:type="dxa"/>
            </w:tcMar>
            <w:vAlign w:val="center"/>
          </w:tcPr>
          <w:p w14:paraId="14422EC7" w14:textId="77777777" w:rsidR="006704FA" w:rsidRPr="006704FA" w:rsidRDefault="006704FA" w:rsidP="006704FA">
            <w:pPr>
              <w:suppressLineNumbers/>
              <w:suppressAutoHyphens/>
              <w:autoSpaceDN w:val="0"/>
              <w:spacing w:after="0" w:line="276" w:lineRule="auto"/>
              <w:textAlignment w:val="baseline"/>
              <w:rPr>
                <w:rFonts w:eastAsia="Times New Roman" w:cs="Arial"/>
                <w:kern w:val="3"/>
                <w:sz w:val="18"/>
                <w:szCs w:val="18"/>
                <w:lang w:eastAsia="pl-PL"/>
              </w:rPr>
            </w:pPr>
            <w:r w:rsidRPr="006704FA">
              <w:rPr>
                <w:rFonts w:eastAsia="Times New Roman" w:cs="Arial"/>
                <w:kern w:val="3"/>
                <w:sz w:val="18"/>
                <w:szCs w:val="18"/>
                <w:lang w:eastAsia="pl-PL"/>
              </w:rPr>
              <w:t>Zużyty materiał pochodzący z urządzenia służącego do szczotkowania płyt</w:t>
            </w:r>
          </w:p>
        </w:tc>
        <w:tc>
          <w:tcPr>
            <w:tcW w:w="1417" w:type="dxa"/>
            <w:tcMar>
              <w:top w:w="55" w:type="dxa"/>
              <w:left w:w="55" w:type="dxa"/>
              <w:bottom w:w="55" w:type="dxa"/>
              <w:right w:w="55" w:type="dxa"/>
            </w:tcMar>
            <w:vAlign w:val="center"/>
          </w:tcPr>
          <w:p w14:paraId="4A0945E2" w14:textId="77777777" w:rsidR="006704FA" w:rsidRPr="006704FA" w:rsidRDefault="006704FA" w:rsidP="006704FA">
            <w:pPr>
              <w:suppressLineNumbers/>
              <w:suppressAutoHyphens/>
              <w:autoSpaceDN w:val="0"/>
              <w:spacing w:after="0" w:line="276" w:lineRule="auto"/>
              <w:jc w:val="center"/>
              <w:textAlignment w:val="baseline"/>
              <w:rPr>
                <w:rFonts w:eastAsia="Times New Roman" w:cs="Arial"/>
                <w:kern w:val="3"/>
                <w:sz w:val="18"/>
                <w:szCs w:val="18"/>
                <w:lang w:eastAsia="pl-PL"/>
              </w:rPr>
            </w:pPr>
            <w:r w:rsidRPr="006704FA">
              <w:rPr>
                <w:rFonts w:eastAsia="Times New Roman" w:cs="Arial"/>
                <w:kern w:val="3"/>
                <w:sz w:val="18"/>
                <w:szCs w:val="18"/>
                <w:lang w:eastAsia="pl-PL"/>
              </w:rPr>
              <w:t>130</w:t>
            </w:r>
          </w:p>
        </w:tc>
      </w:tr>
      <w:tr w:rsidR="006704FA" w:rsidRPr="006704FA" w14:paraId="4AE81030" w14:textId="77777777" w:rsidTr="00F871C5">
        <w:trPr>
          <w:trHeight w:val="531"/>
        </w:trPr>
        <w:tc>
          <w:tcPr>
            <w:tcW w:w="421" w:type="dxa"/>
            <w:vMerge w:val="restart"/>
            <w:tcMar>
              <w:top w:w="55" w:type="dxa"/>
              <w:left w:w="55" w:type="dxa"/>
              <w:bottom w:w="55" w:type="dxa"/>
              <w:right w:w="55" w:type="dxa"/>
            </w:tcMar>
            <w:vAlign w:val="center"/>
          </w:tcPr>
          <w:p w14:paraId="6051C2CA"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r w:rsidRPr="006704FA">
              <w:rPr>
                <w:rFonts w:eastAsia="Times New Roman" w:cs="Arial"/>
                <w:kern w:val="3"/>
                <w:sz w:val="18"/>
                <w:szCs w:val="18"/>
                <w:lang w:eastAsia="pl-PL"/>
              </w:rPr>
              <w:t>6.</w:t>
            </w:r>
          </w:p>
        </w:tc>
        <w:tc>
          <w:tcPr>
            <w:tcW w:w="1275" w:type="dxa"/>
            <w:vMerge w:val="restart"/>
            <w:tcMar>
              <w:top w:w="55" w:type="dxa"/>
              <w:left w:w="55" w:type="dxa"/>
              <w:bottom w:w="55" w:type="dxa"/>
              <w:right w:w="55" w:type="dxa"/>
            </w:tcMar>
            <w:vAlign w:val="center"/>
          </w:tcPr>
          <w:p w14:paraId="3BAA99D2"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r w:rsidRPr="006704FA">
              <w:rPr>
                <w:rFonts w:eastAsia="Times New Roman" w:cs="Arial"/>
                <w:kern w:val="3"/>
                <w:sz w:val="18"/>
                <w:szCs w:val="18"/>
                <w:lang w:eastAsia="pl-PL"/>
              </w:rPr>
              <w:t>15 01 01</w:t>
            </w:r>
          </w:p>
        </w:tc>
        <w:tc>
          <w:tcPr>
            <w:tcW w:w="2977" w:type="dxa"/>
            <w:vMerge w:val="restart"/>
            <w:tcMar>
              <w:top w:w="55" w:type="dxa"/>
              <w:left w:w="55" w:type="dxa"/>
              <w:bottom w:w="55" w:type="dxa"/>
              <w:right w:w="55" w:type="dxa"/>
            </w:tcMar>
            <w:vAlign w:val="center"/>
          </w:tcPr>
          <w:p w14:paraId="1ADBF059" w14:textId="77777777" w:rsidR="006704FA" w:rsidRPr="006704FA" w:rsidRDefault="006704FA" w:rsidP="006704FA">
            <w:pPr>
              <w:suppressAutoHyphens/>
              <w:autoSpaceDN w:val="0"/>
              <w:spacing w:after="0" w:line="276" w:lineRule="auto"/>
              <w:textAlignment w:val="baseline"/>
              <w:rPr>
                <w:rFonts w:eastAsia="Times New Roman" w:cs="Arial"/>
                <w:kern w:val="3"/>
                <w:sz w:val="18"/>
                <w:szCs w:val="18"/>
                <w:lang w:eastAsia="pl-PL"/>
              </w:rPr>
            </w:pPr>
            <w:r w:rsidRPr="006704FA">
              <w:rPr>
                <w:rFonts w:eastAsia="Times New Roman" w:cs="Arial"/>
                <w:kern w:val="3"/>
                <w:sz w:val="18"/>
                <w:szCs w:val="18"/>
                <w:lang w:eastAsia="pl-PL"/>
              </w:rPr>
              <w:t>Opakowania z papieru i tektury</w:t>
            </w:r>
          </w:p>
        </w:tc>
        <w:tc>
          <w:tcPr>
            <w:tcW w:w="2977" w:type="dxa"/>
            <w:tcMar>
              <w:top w:w="55" w:type="dxa"/>
              <w:left w:w="55" w:type="dxa"/>
              <w:bottom w:w="55" w:type="dxa"/>
              <w:right w:w="55" w:type="dxa"/>
            </w:tcMar>
            <w:vAlign w:val="center"/>
          </w:tcPr>
          <w:p w14:paraId="02A03EC2" w14:textId="77777777" w:rsidR="006704FA" w:rsidRPr="006704FA" w:rsidRDefault="006704FA" w:rsidP="006704FA">
            <w:pPr>
              <w:suppressLineNumbers/>
              <w:suppressAutoHyphens/>
              <w:autoSpaceDN w:val="0"/>
              <w:spacing w:after="0" w:line="276" w:lineRule="auto"/>
              <w:textAlignment w:val="baseline"/>
              <w:rPr>
                <w:rFonts w:eastAsia="Times New Roman" w:cs="Arial"/>
                <w:kern w:val="3"/>
                <w:sz w:val="18"/>
                <w:szCs w:val="18"/>
                <w:lang w:eastAsia="pl-PL"/>
              </w:rPr>
            </w:pPr>
            <w:r w:rsidRPr="006704FA">
              <w:rPr>
                <w:rFonts w:eastAsia="Times New Roman" w:cs="Arial"/>
                <w:kern w:val="3"/>
                <w:sz w:val="18"/>
                <w:szCs w:val="18"/>
                <w:lang w:eastAsia="pl-PL"/>
              </w:rPr>
              <w:t>Papier ochraniający rolkę papieru do impregnacji</w:t>
            </w:r>
          </w:p>
        </w:tc>
        <w:tc>
          <w:tcPr>
            <w:tcW w:w="1417" w:type="dxa"/>
            <w:tcMar>
              <w:top w:w="55" w:type="dxa"/>
              <w:left w:w="55" w:type="dxa"/>
              <w:bottom w:w="55" w:type="dxa"/>
              <w:right w:w="55" w:type="dxa"/>
            </w:tcMar>
            <w:vAlign w:val="center"/>
          </w:tcPr>
          <w:p w14:paraId="58944356" w14:textId="77777777" w:rsidR="006704FA" w:rsidRPr="006704FA" w:rsidRDefault="006704FA" w:rsidP="006704FA">
            <w:pPr>
              <w:suppressLineNumbers/>
              <w:suppressAutoHyphens/>
              <w:autoSpaceDN w:val="0"/>
              <w:spacing w:after="0" w:line="276" w:lineRule="auto"/>
              <w:jc w:val="center"/>
              <w:textAlignment w:val="baseline"/>
              <w:rPr>
                <w:rFonts w:eastAsia="Times New Roman" w:cs="Arial"/>
                <w:kern w:val="3"/>
                <w:sz w:val="18"/>
                <w:szCs w:val="18"/>
                <w:lang w:eastAsia="pl-PL"/>
              </w:rPr>
            </w:pPr>
            <w:r w:rsidRPr="006704FA">
              <w:rPr>
                <w:rFonts w:eastAsia="Times New Roman" w:cs="Arial"/>
                <w:kern w:val="3"/>
                <w:sz w:val="18"/>
                <w:szCs w:val="18"/>
                <w:lang w:eastAsia="pl-PL"/>
              </w:rPr>
              <w:t>1 000</w:t>
            </w:r>
          </w:p>
        </w:tc>
      </w:tr>
      <w:tr w:rsidR="006704FA" w:rsidRPr="006704FA" w14:paraId="7868AC6E" w14:textId="77777777" w:rsidTr="00F871C5">
        <w:trPr>
          <w:trHeight w:val="531"/>
        </w:trPr>
        <w:tc>
          <w:tcPr>
            <w:tcW w:w="421" w:type="dxa"/>
            <w:vMerge/>
            <w:tcMar>
              <w:top w:w="55" w:type="dxa"/>
              <w:left w:w="55" w:type="dxa"/>
              <w:bottom w:w="55" w:type="dxa"/>
              <w:right w:w="55" w:type="dxa"/>
            </w:tcMar>
            <w:vAlign w:val="center"/>
          </w:tcPr>
          <w:p w14:paraId="43C1D907" w14:textId="77777777" w:rsidR="006704FA" w:rsidRPr="006704FA" w:rsidRDefault="006704FA" w:rsidP="006704FA">
            <w:pPr>
              <w:widowControl w:val="0"/>
              <w:suppressAutoHyphens/>
              <w:autoSpaceDN w:val="0"/>
              <w:spacing w:after="0" w:line="276" w:lineRule="auto"/>
              <w:jc w:val="both"/>
              <w:textAlignment w:val="baseline"/>
              <w:rPr>
                <w:rFonts w:eastAsia="Times New Roman" w:cs="Arial"/>
                <w:kern w:val="3"/>
                <w:sz w:val="18"/>
                <w:szCs w:val="18"/>
                <w:lang w:eastAsia="pl-PL"/>
              </w:rPr>
            </w:pPr>
          </w:p>
        </w:tc>
        <w:tc>
          <w:tcPr>
            <w:tcW w:w="1275" w:type="dxa"/>
            <w:vMerge/>
            <w:tcMar>
              <w:top w:w="55" w:type="dxa"/>
              <w:left w:w="55" w:type="dxa"/>
              <w:bottom w:w="55" w:type="dxa"/>
              <w:right w:w="55" w:type="dxa"/>
            </w:tcMar>
            <w:vAlign w:val="center"/>
          </w:tcPr>
          <w:p w14:paraId="7EAFC857" w14:textId="77777777" w:rsidR="006704FA" w:rsidRPr="006704FA" w:rsidRDefault="006704FA" w:rsidP="006704FA">
            <w:pPr>
              <w:widowControl w:val="0"/>
              <w:suppressAutoHyphens/>
              <w:autoSpaceDN w:val="0"/>
              <w:spacing w:after="0" w:line="276" w:lineRule="auto"/>
              <w:jc w:val="both"/>
              <w:textAlignment w:val="baseline"/>
              <w:rPr>
                <w:rFonts w:eastAsia="Times New Roman" w:cs="Arial"/>
                <w:kern w:val="3"/>
                <w:sz w:val="18"/>
                <w:szCs w:val="18"/>
                <w:lang w:eastAsia="pl-PL"/>
              </w:rPr>
            </w:pPr>
          </w:p>
        </w:tc>
        <w:tc>
          <w:tcPr>
            <w:tcW w:w="2977" w:type="dxa"/>
            <w:vMerge/>
            <w:tcMar>
              <w:top w:w="55" w:type="dxa"/>
              <w:left w:w="55" w:type="dxa"/>
              <w:bottom w:w="55" w:type="dxa"/>
              <w:right w:w="55" w:type="dxa"/>
            </w:tcMar>
            <w:vAlign w:val="center"/>
          </w:tcPr>
          <w:p w14:paraId="38A5B9E7" w14:textId="77777777" w:rsidR="006704FA" w:rsidRPr="006704FA" w:rsidRDefault="006704FA" w:rsidP="006704FA">
            <w:pPr>
              <w:widowControl w:val="0"/>
              <w:suppressAutoHyphens/>
              <w:autoSpaceDN w:val="0"/>
              <w:spacing w:after="0" w:line="276" w:lineRule="auto"/>
              <w:textAlignment w:val="baseline"/>
              <w:rPr>
                <w:rFonts w:eastAsia="Times New Roman" w:cs="Arial"/>
                <w:kern w:val="3"/>
                <w:sz w:val="18"/>
                <w:szCs w:val="18"/>
                <w:lang w:eastAsia="pl-PL"/>
              </w:rPr>
            </w:pPr>
          </w:p>
        </w:tc>
        <w:tc>
          <w:tcPr>
            <w:tcW w:w="2977" w:type="dxa"/>
            <w:tcMar>
              <w:top w:w="55" w:type="dxa"/>
              <w:left w:w="55" w:type="dxa"/>
              <w:bottom w:w="55" w:type="dxa"/>
              <w:right w:w="55" w:type="dxa"/>
            </w:tcMar>
            <w:vAlign w:val="center"/>
          </w:tcPr>
          <w:p w14:paraId="48D995FB" w14:textId="77777777" w:rsidR="006704FA" w:rsidRPr="006704FA" w:rsidRDefault="006704FA" w:rsidP="006704FA">
            <w:pPr>
              <w:suppressLineNumbers/>
              <w:suppressAutoHyphens/>
              <w:autoSpaceDN w:val="0"/>
              <w:spacing w:after="0" w:line="276" w:lineRule="auto"/>
              <w:textAlignment w:val="baseline"/>
              <w:rPr>
                <w:rFonts w:eastAsia="Times New Roman" w:cs="Arial"/>
                <w:kern w:val="3"/>
                <w:sz w:val="18"/>
                <w:szCs w:val="18"/>
                <w:lang w:eastAsia="pl-PL"/>
              </w:rPr>
            </w:pPr>
            <w:r w:rsidRPr="006704FA">
              <w:rPr>
                <w:rFonts w:eastAsia="Times New Roman" w:cs="Arial"/>
                <w:kern w:val="3"/>
                <w:sz w:val="18"/>
                <w:szCs w:val="18"/>
                <w:lang w:eastAsia="pl-PL"/>
              </w:rPr>
              <w:t>Opakowania po dostarczonych surowcach</w:t>
            </w:r>
          </w:p>
        </w:tc>
        <w:tc>
          <w:tcPr>
            <w:tcW w:w="1417" w:type="dxa"/>
            <w:tcMar>
              <w:top w:w="55" w:type="dxa"/>
              <w:left w:w="55" w:type="dxa"/>
              <w:bottom w:w="55" w:type="dxa"/>
              <w:right w:w="55" w:type="dxa"/>
            </w:tcMar>
            <w:vAlign w:val="center"/>
          </w:tcPr>
          <w:p w14:paraId="5E5B8776" w14:textId="77777777" w:rsidR="006704FA" w:rsidRPr="006704FA" w:rsidRDefault="006704FA" w:rsidP="006704FA">
            <w:pPr>
              <w:suppressLineNumbers/>
              <w:suppressAutoHyphens/>
              <w:autoSpaceDN w:val="0"/>
              <w:spacing w:after="0" w:line="276" w:lineRule="auto"/>
              <w:jc w:val="center"/>
              <w:textAlignment w:val="baseline"/>
              <w:rPr>
                <w:rFonts w:eastAsia="Times New Roman" w:cs="Arial"/>
                <w:kern w:val="3"/>
                <w:sz w:val="18"/>
                <w:szCs w:val="18"/>
                <w:lang w:eastAsia="pl-PL"/>
              </w:rPr>
            </w:pPr>
            <w:r w:rsidRPr="006704FA">
              <w:rPr>
                <w:rFonts w:eastAsia="Times New Roman" w:cs="Arial"/>
                <w:kern w:val="3"/>
                <w:sz w:val="18"/>
                <w:szCs w:val="18"/>
                <w:lang w:eastAsia="pl-PL"/>
              </w:rPr>
              <w:t>70</w:t>
            </w:r>
          </w:p>
        </w:tc>
      </w:tr>
      <w:tr w:rsidR="006704FA" w:rsidRPr="006704FA" w14:paraId="64620BAC" w14:textId="77777777" w:rsidTr="00F871C5">
        <w:trPr>
          <w:trHeight w:val="470"/>
        </w:trPr>
        <w:tc>
          <w:tcPr>
            <w:tcW w:w="421" w:type="dxa"/>
            <w:tcMar>
              <w:top w:w="55" w:type="dxa"/>
              <w:left w:w="55" w:type="dxa"/>
              <w:bottom w:w="55" w:type="dxa"/>
              <w:right w:w="55" w:type="dxa"/>
            </w:tcMar>
            <w:vAlign w:val="center"/>
          </w:tcPr>
          <w:p w14:paraId="62ABEDBF"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r w:rsidRPr="006704FA">
              <w:rPr>
                <w:rFonts w:eastAsia="Times New Roman" w:cs="Arial"/>
                <w:kern w:val="3"/>
                <w:sz w:val="18"/>
                <w:szCs w:val="18"/>
                <w:lang w:eastAsia="pl-PL"/>
              </w:rPr>
              <w:t>7.</w:t>
            </w:r>
          </w:p>
        </w:tc>
        <w:tc>
          <w:tcPr>
            <w:tcW w:w="1275" w:type="dxa"/>
            <w:tcMar>
              <w:top w:w="55" w:type="dxa"/>
              <w:left w:w="55" w:type="dxa"/>
              <w:bottom w:w="55" w:type="dxa"/>
              <w:right w:w="55" w:type="dxa"/>
            </w:tcMar>
            <w:vAlign w:val="center"/>
          </w:tcPr>
          <w:p w14:paraId="78CCA6E7"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r w:rsidRPr="006704FA">
              <w:rPr>
                <w:rFonts w:eastAsia="Times New Roman" w:cs="Arial"/>
                <w:kern w:val="3"/>
                <w:sz w:val="18"/>
                <w:szCs w:val="18"/>
                <w:lang w:eastAsia="pl-PL"/>
              </w:rPr>
              <w:t>15 01 02</w:t>
            </w:r>
          </w:p>
        </w:tc>
        <w:tc>
          <w:tcPr>
            <w:tcW w:w="2977" w:type="dxa"/>
            <w:tcMar>
              <w:top w:w="55" w:type="dxa"/>
              <w:left w:w="55" w:type="dxa"/>
              <w:bottom w:w="55" w:type="dxa"/>
              <w:right w:w="55" w:type="dxa"/>
            </w:tcMar>
            <w:vAlign w:val="center"/>
          </w:tcPr>
          <w:p w14:paraId="5E2BE90C" w14:textId="77777777" w:rsidR="006704FA" w:rsidRPr="006704FA" w:rsidRDefault="006704FA" w:rsidP="006704FA">
            <w:pPr>
              <w:suppressAutoHyphens/>
              <w:autoSpaceDN w:val="0"/>
              <w:spacing w:after="0" w:line="276" w:lineRule="auto"/>
              <w:textAlignment w:val="baseline"/>
              <w:rPr>
                <w:rFonts w:eastAsia="Times New Roman" w:cs="Arial"/>
                <w:kern w:val="3"/>
                <w:sz w:val="18"/>
                <w:szCs w:val="18"/>
                <w:lang w:eastAsia="pl-PL"/>
              </w:rPr>
            </w:pPr>
            <w:r w:rsidRPr="006704FA">
              <w:rPr>
                <w:rFonts w:eastAsia="Times New Roman" w:cs="Arial"/>
                <w:kern w:val="3"/>
                <w:sz w:val="18"/>
                <w:szCs w:val="18"/>
                <w:lang w:eastAsia="pl-PL"/>
              </w:rPr>
              <w:t>Opakowania z tworzyw sztucznych</w:t>
            </w:r>
          </w:p>
        </w:tc>
        <w:tc>
          <w:tcPr>
            <w:tcW w:w="2977" w:type="dxa"/>
            <w:tcMar>
              <w:top w:w="55" w:type="dxa"/>
              <w:left w:w="55" w:type="dxa"/>
              <w:bottom w:w="55" w:type="dxa"/>
              <w:right w:w="55" w:type="dxa"/>
            </w:tcMar>
            <w:vAlign w:val="center"/>
          </w:tcPr>
          <w:p w14:paraId="55985863" w14:textId="77777777" w:rsidR="006704FA" w:rsidRPr="006704FA" w:rsidRDefault="006704FA" w:rsidP="006704FA">
            <w:pPr>
              <w:suppressLineNumbers/>
              <w:suppressAutoHyphens/>
              <w:autoSpaceDN w:val="0"/>
              <w:spacing w:after="0" w:line="276" w:lineRule="auto"/>
              <w:textAlignment w:val="baseline"/>
              <w:rPr>
                <w:rFonts w:eastAsia="Times New Roman" w:cs="Arial"/>
                <w:kern w:val="3"/>
                <w:sz w:val="18"/>
                <w:szCs w:val="18"/>
                <w:lang w:eastAsia="pl-PL"/>
              </w:rPr>
            </w:pPr>
            <w:r w:rsidRPr="006704FA">
              <w:rPr>
                <w:rFonts w:eastAsia="Times New Roman" w:cs="Arial"/>
                <w:kern w:val="3"/>
                <w:sz w:val="18"/>
                <w:szCs w:val="18"/>
                <w:lang w:eastAsia="pl-PL"/>
              </w:rPr>
              <w:t>Opakowania po dostarczonych surowcach</w:t>
            </w:r>
          </w:p>
        </w:tc>
        <w:tc>
          <w:tcPr>
            <w:tcW w:w="1417" w:type="dxa"/>
            <w:tcMar>
              <w:top w:w="55" w:type="dxa"/>
              <w:left w:w="55" w:type="dxa"/>
              <w:bottom w:w="55" w:type="dxa"/>
              <w:right w:w="55" w:type="dxa"/>
            </w:tcMar>
            <w:vAlign w:val="center"/>
          </w:tcPr>
          <w:p w14:paraId="50839E70" w14:textId="77777777" w:rsidR="006704FA" w:rsidRPr="006704FA" w:rsidRDefault="006704FA" w:rsidP="006704FA">
            <w:pPr>
              <w:suppressLineNumbers/>
              <w:suppressAutoHyphens/>
              <w:autoSpaceDN w:val="0"/>
              <w:spacing w:after="0" w:line="276" w:lineRule="auto"/>
              <w:jc w:val="center"/>
              <w:textAlignment w:val="baseline"/>
              <w:rPr>
                <w:rFonts w:eastAsia="Times New Roman" w:cs="Arial"/>
                <w:kern w:val="3"/>
                <w:sz w:val="18"/>
                <w:szCs w:val="18"/>
                <w:lang w:eastAsia="pl-PL"/>
              </w:rPr>
            </w:pPr>
            <w:r w:rsidRPr="006704FA">
              <w:rPr>
                <w:rFonts w:eastAsia="Times New Roman" w:cs="Arial"/>
                <w:kern w:val="3"/>
                <w:sz w:val="18"/>
                <w:szCs w:val="18"/>
                <w:lang w:eastAsia="pl-PL"/>
              </w:rPr>
              <w:t>210</w:t>
            </w:r>
          </w:p>
        </w:tc>
      </w:tr>
      <w:tr w:rsidR="006704FA" w:rsidRPr="006704FA" w14:paraId="53DE13EA" w14:textId="77777777" w:rsidTr="00F871C5">
        <w:trPr>
          <w:trHeight w:val="470"/>
        </w:trPr>
        <w:tc>
          <w:tcPr>
            <w:tcW w:w="421" w:type="dxa"/>
            <w:tcMar>
              <w:top w:w="55" w:type="dxa"/>
              <w:left w:w="55" w:type="dxa"/>
              <w:bottom w:w="55" w:type="dxa"/>
              <w:right w:w="55" w:type="dxa"/>
            </w:tcMar>
            <w:vAlign w:val="center"/>
          </w:tcPr>
          <w:p w14:paraId="2066AF49"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r w:rsidRPr="006704FA">
              <w:rPr>
                <w:rFonts w:eastAsia="Times New Roman" w:cs="Arial"/>
                <w:kern w:val="3"/>
                <w:sz w:val="18"/>
                <w:szCs w:val="18"/>
                <w:lang w:eastAsia="pl-PL"/>
              </w:rPr>
              <w:t>8.</w:t>
            </w:r>
          </w:p>
        </w:tc>
        <w:tc>
          <w:tcPr>
            <w:tcW w:w="1275" w:type="dxa"/>
            <w:tcMar>
              <w:top w:w="55" w:type="dxa"/>
              <w:left w:w="55" w:type="dxa"/>
              <w:bottom w:w="55" w:type="dxa"/>
              <w:right w:w="55" w:type="dxa"/>
            </w:tcMar>
            <w:vAlign w:val="center"/>
          </w:tcPr>
          <w:p w14:paraId="1E5F4948"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r w:rsidRPr="006704FA">
              <w:rPr>
                <w:rFonts w:eastAsia="Times New Roman" w:cs="Arial"/>
                <w:kern w:val="3"/>
                <w:sz w:val="18"/>
                <w:szCs w:val="18"/>
                <w:lang w:eastAsia="pl-PL"/>
              </w:rPr>
              <w:t>15 01 05</w:t>
            </w:r>
          </w:p>
        </w:tc>
        <w:tc>
          <w:tcPr>
            <w:tcW w:w="2977" w:type="dxa"/>
            <w:tcMar>
              <w:top w:w="55" w:type="dxa"/>
              <w:left w:w="55" w:type="dxa"/>
              <w:bottom w:w="55" w:type="dxa"/>
              <w:right w:w="55" w:type="dxa"/>
            </w:tcMar>
            <w:vAlign w:val="center"/>
          </w:tcPr>
          <w:p w14:paraId="488B06C1" w14:textId="77777777" w:rsidR="006704FA" w:rsidRPr="006704FA" w:rsidRDefault="006704FA" w:rsidP="006704FA">
            <w:pPr>
              <w:suppressAutoHyphens/>
              <w:autoSpaceDN w:val="0"/>
              <w:spacing w:after="0" w:line="276" w:lineRule="auto"/>
              <w:textAlignment w:val="baseline"/>
              <w:rPr>
                <w:rFonts w:eastAsia="Times New Roman" w:cs="Arial"/>
                <w:kern w:val="3"/>
                <w:sz w:val="18"/>
                <w:szCs w:val="18"/>
                <w:lang w:eastAsia="pl-PL"/>
              </w:rPr>
            </w:pPr>
            <w:r w:rsidRPr="006704FA">
              <w:rPr>
                <w:rFonts w:eastAsia="Times New Roman" w:cs="Arial"/>
                <w:kern w:val="3"/>
                <w:sz w:val="18"/>
                <w:szCs w:val="18"/>
                <w:lang w:eastAsia="pl-PL"/>
              </w:rPr>
              <w:t>Opakowania wielomateriałowe</w:t>
            </w:r>
          </w:p>
        </w:tc>
        <w:tc>
          <w:tcPr>
            <w:tcW w:w="2977" w:type="dxa"/>
            <w:tcMar>
              <w:top w:w="55" w:type="dxa"/>
              <w:left w:w="55" w:type="dxa"/>
              <w:bottom w:w="55" w:type="dxa"/>
              <w:right w:w="55" w:type="dxa"/>
            </w:tcMar>
            <w:vAlign w:val="center"/>
          </w:tcPr>
          <w:p w14:paraId="188EEB6A" w14:textId="77777777" w:rsidR="006704FA" w:rsidRPr="006704FA" w:rsidRDefault="006704FA" w:rsidP="006704FA">
            <w:pPr>
              <w:suppressLineNumbers/>
              <w:suppressAutoHyphens/>
              <w:autoSpaceDN w:val="0"/>
              <w:spacing w:after="0" w:line="276" w:lineRule="auto"/>
              <w:textAlignment w:val="baseline"/>
              <w:rPr>
                <w:rFonts w:eastAsia="Times New Roman" w:cs="Arial"/>
                <w:kern w:val="3"/>
                <w:sz w:val="18"/>
                <w:szCs w:val="18"/>
                <w:lang w:eastAsia="pl-PL"/>
              </w:rPr>
            </w:pPr>
            <w:r w:rsidRPr="006704FA">
              <w:rPr>
                <w:rFonts w:eastAsia="Times New Roman" w:cs="Arial"/>
                <w:kern w:val="3"/>
                <w:sz w:val="18"/>
                <w:szCs w:val="18"/>
                <w:lang w:eastAsia="pl-PL"/>
              </w:rPr>
              <w:t>Opakowania po dostarczonych surowcach</w:t>
            </w:r>
          </w:p>
        </w:tc>
        <w:tc>
          <w:tcPr>
            <w:tcW w:w="1417" w:type="dxa"/>
            <w:tcMar>
              <w:top w:w="55" w:type="dxa"/>
              <w:left w:w="55" w:type="dxa"/>
              <w:bottom w:w="55" w:type="dxa"/>
              <w:right w:w="55" w:type="dxa"/>
            </w:tcMar>
            <w:vAlign w:val="center"/>
          </w:tcPr>
          <w:p w14:paraId="3DE9F80E" w14:textId="77777777" w:rsidR="006704FA" w:rsidRPr="006704FA" w:rsidRDefault="006704FA" w:rsidP="006704FA">
            <w:pPr>
              <w:suppressLineNumbers/>
              <w:suppressAutoHyphens/>
              <w:autoSpaceDN w:val="0"/>
              <w:spacing w:after="0" w:line="276" w:lineRule="auto"/>
              <w:jc w:val="center"/>
              <w:textAlignment w:val="baseline"/>
              <w:rPr>
                <w:rFonts w:eastAsia="Times New Roman" w:cs="Arial"/>
                <w:kern w:val="3"/>
                <w:sz w:val="18"/>
                <w:szCs w:val="18"/>
                <w:lang w:eastAsia="pl-PL"/>
              </w:rPr>
            </w:pPr>
            <w:r w:rsidRPr="006704FA">
              <w:rPr>
                <w:rFonts w:eastAsia="Times New Roman" w:cs="Arial"/>
                <w:kern w:val="3"/>
                <w:sz w:val="18"/>
                <w:szCs w:val="18"/>
                <w:lang w:eastAsia="pl-PL"/>
              </w:rPr>
              <w:t>9</w:t>
            </w:r>
          </w:p>
        </w:tc>
      </w:tr>
      <w:tr w:rsidR="006704FA" w:rsidRPr="006704FA" w14:paraId="003DBBEE" w14:textId="77777777" w:rsidTr="00F871C5">
        <w:trPr>
          <w:trHeight w:val="1198"/>
        </w:trPr>
        <w:tc>
          <w:tcPr>
            <w:tcW w:w="421" w:type="dxa"/>
            <w:tcMar>
              <w:top w:w="55" w:type="dxa"/>
              <w:left w:w="55" w:type="dxa"/>
              <w:bottom w:w="55" w:type="dxa"/>
              <w:right w:w="55" w:type="dxa"/>
            </w:tcMar>
            <w:vAlign w:val="center"/>
          </w:tcPr>
          <w:p w14:paraId="09AEE841"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r w:rsidRPr="006704FA">
              <w:rPr>
                <w:rFonts w:eastAsia="Times New Roman" w:cs="Arial"/>
                <w:kern w:val="3"/>
                <w:sz w:val="18"/>
                <w:szCs w:val="18"/>
                <w:lang w:eastAsia="pl-PL"/>
              </w:rPr>
              <w:t>9.</w:t>
            </w:r>
          </w:p>
        </w:tc>
        <w:tc>
          <w:tcPr>
            <w:tcW w:w="1275" w:type="dxa"/>
            <w:tcMar>
              <w:top w:w="55" w:type="dxa"/>
              <w:left w:w="55" w:type="dxa"/>
              <w:bottom w:w="55" w:type="dxa"/>
              <w:right w:w="55" w:type="dxa"/>
            </w:tcMar>
            <w:vAlign w:val="center"/>
          </w:tcPr>
          <w:p w14:paraId="1610BCD7"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r w:rsidRPr="006704FA">
              <w:rPr>
                <w:rFonts w:eastAsia="Times New Roman" w:cs="Arial"/>
                <w:kern w:val="3"/>
                <w:sz w:val="18"/>
                <w:szCs w:val="18"/>
                <w:lang w:eastAsia="pl-PL"/>
              </w:rPr>
              <w:t>15 02 03</w:t>
            </w:r>
          </w:p>
        </w:tc>
        <w:tc>
          <w:tcPr>
            <w:tcW w:w="2977" w:type="dxa"/>
            <w:tcMar>
              <w:top w:w="55" w:type="dxa"/>
              <w:left w:w="55" w:type="dxa"/>
              <w:bottom w:w="55" w:type="dxa"/>
              <w:right w:w="55" w:type="dxa"/>
            </w:tcMar>
            <w:vAlign w:val="center"/>
          </w:tcPr>
          <w:p w14:paraId="1B293290" w14:textId="77777777" w:rsidR="006704FA" w:rsidRPr="006704FA" w:rsidRDefault="006704FA" w:rsidP="006704FA">
            <w:pPr>
              <w:suppressAutoHyphens/>
              <w:autoSpaceDN w:val="0"/>
              <w:spacing w:after="0" w:line="276" w:lineRule="auto"/>
              <w:textAlignment w:val="baseline"/>
              <w:rPr>
                <w:rFonts w:eastAsia="Times New Roman" w:cs="Arial"/>
                <w:kern w:val="3"/>
                <w:sz w:val="18"/>
                <w:szCs w:val="18"/>
                <w:lang w:eastAsia="pl-PL"/>
              </w:rPr>
            </w:pPr>
            <w:r w:rsidRPr="006704FA">
              <w:rPr>
                <w:rFonts w:eastAsia="Times New Roman" w:cs="Arial"/>
                <w:kern w:val="3"/>
                <w:sz w:val="18"/>
                <w:szCs w:val="18"/>
                <w:lang w:eastAsia="pl-PL"/>
              </w:rPr>
              <w:t>Sorbenty, materiały filtracyjne, tkaniny do wycierania (np. szmaty, ścierki) i ubrania ochronne inne niż wymienione w 15 02 02</w:t>
            </w:r>
          </w:p>
        </w:tc>
        <w:tc>
          <w:tcPr>
            <w:tcW w:w="2977" w:type="dxa"/>
            <w:tcMar>
              <w:top w:w="55" w:type="dxa"/>
              <w:left w:w="55" w:type="dxa"/>
              <w:bottom w:w="55" w:type="dxa"/>
              <w:right w:w="55" w:type="dxa"/>
            </w:tcMar>
            <w:vAlign w:val="center"/>
          </w:tcPr>
          <w:p w14:paraId="16858978" w14:textId="77777777" w:rsidR="006704FA" w:rsidRPr="006704FA" w:rsidRDefault="006704FA" w:rsidP="006704FA">
            <w:pPr>
              <w:suppressLineNumbers/>
              <w:suppressAutoHyphens/>
              <w:autoSpaceDN w:val="0"/>
              <w:spacing w:after="0" w:line="276" w:lineRule="auto"/>
              <w:textAlignment w:val="baseline"/>
              <w:rPr>
                <w:rFonts w:eastAsia="Times New Roman" w:cs="Arial"/>
                <w:kern w:val="3"/>
                <w:sz w:val="18"/>
                <w:szCs w:val="18"/>
                <w:lang w:eastAsia="pl-PL"/>
              </w:rPr>
            </w:pPr>
            <w:r w:rsidRPr="006704FA">
              <w:rPr>
                <w:rFonts w:eastAsia="Times New Roman" w:cs="Arial"/>
                <w:kern w:val="3"/>
                <w:sz w:val="18"/>
                <w:szCs w:val="18"/>
                <w:lang w:eastAsia="pl-PL"/>
              </w:rPr>
              <w:t>Szmaty, czyściwo, sorbent</w:t>
            </w:r>
          </w:p>
        </w:tc>
        <w:tc>
          <w:tcPr>
            <w:tcW w:w="1417" w:type="dxa"/>
            <w:tcMar>
              <w:top w:w="55" w:type="dxa"/>
              <w:left w:w="55" w:type="dxa"/>
              <w:bottom w:w="55" w:type="dxa"/>
              <w:right w:w="55" w:type="dxa"/>
            </w:tcMar>
            <w:vAlign w:val="center"/>
          </w:tcPr>
          <w:p w14:paraId="1BF77B31" w14:textId="77777777" w:rsidR="006704FA" w:rsidRPr="006704FA" w:rsidRDefault="006704FA" w:rsidP="006704FA">
            <w:pPr>
              <w:suppressLineNumbers/>
              <w:suppressAutoHyphens/>
              <w:autoSpaceDN w:val="0"/>
              <w:spacing w:after="0" w:line="276" w:lineRule="auto"/>
              <w:jc w:val="center"/>
              <w:textAlignment w:val="baseline"/>
              <w:rPr>
                <w:rFonts w:eastAsia="Times New Roman" w:cs="Arial"/>
                <w:kern w:val="3"/>
                <w:sz w:val="18"/>
                <w:szCs w:val="18"/>
                <w:lang w:eastAsia="pl-PL"/>
              </w:rPr>
            </w:pPr>
            <w:r w:rsidRPr="006704FA">
              <w:rPr>
                <w:rFonts w:eastAsia="Times New Roman" w:cs="Arial"/>
                <w:kern w:val="3"/>
                <w:sz w:val="18"/>
                <w:szCs w:val="18"/>
                <w:lang w:eastAsia="pl-PL"/>
              </w:rPr>
              <w:t>160</w:t>
            </w:r>
          </w:p>
        </w:tc>
      </w:tr>
      <w:tr w:rsidR="006704FA" w:rsidRPr="006704FA" w14:paraId="608F61DD" w14:textId="77777777" w:rsidTr="00F871C5">
        <w:trPr>
          <w:trHeight w:val="955"/>
        </w:trPr>
        <w:tc>
          <w:tcPr>
            <w:tcW w:w="421" w:type="dxa"/>
            <w:tcMar>
              <w:top w:w="55" w:type="dxa"/>
              <w:left w:w="55" w:type="dxa"/>
              <w:bottom w:w="55" w:type="dxa"/>
              <w:right w:w="55" w:type="dxa"/>
            </w:tcMar>
            <w:vAlign w:val="center"/>
          </w:tcPr>
          <w:p w14:paraId="5B5F449E"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r w:rsidRPr="006704FA">
              <w:rPr>
                <w:rFonts w:eastAsia="Times New Roman" w:cs="Arial"/>
                <w:kern w:val="3"/>
                <w:sz w:val="18"/>
                <w:szCs w:val="18"/>
                <w:lang w:eastAsia="pl-PL"/>
              </w:rPr>
              <w:t>10.</w:t>
            </w:r>
          </w:p>
        </w:tc>
        <w:tc>
          <w:tcPr>
            <w:tcW w:w="1275" w:type="dxa"/>
            <w:tcMar>
              <w:top w:w="55" w:type="dxa"/>
              <w:left w:w="55" w:type="dxa"/>
              <w:bottom w:w="55" w:type="dxa"/>
              <w:right w:w="55" w:type="dxa"/>
            </w:tcMar>
            <w:vAlign w:val="center"/>
          </w:tcPr>
          <w:p w14:paraId="70D85337"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r w:rsidRPr="006704FA">
              <w:rPr>
                <w:rFonts w:eastAsia="Times New Roman" w:cs="Arial"/>
                <w:kern w:val="3"/>
                <w:sz w:val="18"/>
                <w:szCs w:val="18"/>
                <w:lang w:eastAsia="pl-PL"/>
              </w:rPr>
              <w:t>16 02 16</w:t>
            </w:r>
          </w:p>
        </w:tc>
        <w:tc>
          <w:tcPr>
            <w:tcW w:w="2977" w:type="dxa"/>
            <w:tcMar>
              <w:top w:w="55" w:type="dxa"/>
              <w:left w:w="55" w:type="dxa"/>
              <w:bottom w:w="55" w:type="dxa"/>
              <w:right w:w="55" w:type="dxa"/>
            </w:tcMar>
            <w:vAlign w:val="center"/>
          </w:tcPr>
          <w:p w14:paraId="35FD49D6" w14:textId="77777777" w:rsidR="006704FA" w:rsidRPr="006704FA" w:rsidRDefault="006704FA" w:rsidP="006704FA">
            <w:pPr>
              <w:suppressAutoHyphens/>
              <w:autoSpaceDN w:val="0"/>
              <w:spacing w:after="0" w:line="276" w:lineRule="auto"/>
              <w:textAlignment w:val="baseline"/>
              <w:rPr>
                <w:rFonts w:eastAsia="Times New Roman" w:cs="Arial"/>
                <w:color w:val="000000"/>
                <w:kern w:val="3"/>
                <w:sz w:val="18"/>
                <w:szCs w:val="18"/>
                <w:lang w:eastAsia="pl-PL"/>
              </w:rPr>
            </w:pPr>
            <w:r w:rsidRPr="006704FA">
              <w:rPr>
                <w:rFonts w:eastAsia="Times New Roman" w:cs="Arial"/>
                <w:color w:val="000000"/>
                <w:kern w:val="3"/>
                <w:sz w:val="18"/>
                <w:szCs w:val="18"/>
                <w:lang w:eastAsia="pl-PL"/>
              </w:rPr>
              <w:t>Niebezpieczne elementy lub części składowe usunięte z zużytych urządzeń</w:t>
            </w:r>
          </w:p>
          <w:p w14:paraId="51065D19" w14:textId="77777777" w:rsidR="006704FA" w:rsidRPr="006704FA" w:rsidRDefault="006704FA" w:rsidP="006704FA">
            <w:pPr>
              <w:suppressAutoHyphens/>
              <w:autoSpaceDN w:val="0"/>
              <w:spacing w:after="0" w:line="276" w:lineRule="auto"/>
              <w:textAlignment w:val="baseline"/>
              <w:rPr>
                <w:rFonts w:eastAsia="Times New Roman" w:cs="Arial"/>
                <w:color w:val="000000"/>
                <w:kern w:val="3"/>
                <w:sz w:val="18"/>
                <w:szCs w:val="18"/>
                <w:lang w:eastAsia="pl-PL"/>
              </w:rPr>
            </w:pPr>
            <w:r w:rsidRPr="006704FA">
              <w:rPr>
                <w:rFonts w:eastAsia="Times New Roman" w:cs="Arial"/>
                <w:color w:val="000000"/>
                <w:kern w:val="3"/>
                <w:sz w:val="18"/>
                <w:szCs w:val="18"/>
                <w:lang w:eastAsia="pl-PL"/>
              </w:rPr>
              <w:t>16 02 15*</w:t>
            </w:r>
          </w:p>
        </w:tc>
        <w:tc>
          <w:tcPr>
            <w:tcW w:w="2977" w:type="dxa"/>
            <w:tcMar>
              <w:top w:w="55" w:type="dxa"/>
              <w:left w:w="55" w:type="dxa"/>
              <w:bottom w:w="55" w:type="dxa"/>
              <w:right w:w="55" w:type="dxa"/>
            </w:tcMar>
            <w:vAlign w:val="center"/>
          </w:tcPr>
          <w:p w14:paraId="7C2E776C" w14:textId="77777777" w:rsidR="006704FA" w:rsidRPr="006704FA" w:rsidRDefault="006704FA" w:rsidP="006704FA">
            <w:pPr>
              <w:suppressLineNumbers/>
              <w:suppressAutoHyphens/>
              <w:autoSpaceDN w:val="0"/>
              <w:spacing w:after="0" w:line="276" w:lineRule="auto"/>
              <w:textAlignment w:val="baseline"/>
              <w:rPr>
                <w:rFonts w:eastAsia="Times New Roman" w:cs="Arial"/>
                <w:kern w:val="3"/>
                <w:sz w:val="18"/>
                <w:szCs w:val="18"/>
                <w:lang w:eastAsia="pl-PL"/>
              </w:rPr>
            </w:pPr>
            <w:r w:rsidRPr="006704FA">
              <w:rPr>
                <w:rFonts w:eastAsia="Times New Roman" w:cs="Arial"/>
                <w:kern w:val="3"/>
                <w:sz w:val="18"/>
                <w:szCs w:val="18"/>
                <w:lang w:eastAsia="pl-PL"/>
              </w:rPr>
              <w:t>Części mechaniczne nienadające się do użytku</w:t>
            </w:r>
          </w:p>
        </w:tc>
        <w:tc>
          <w:tcPr>
            <w:tcW w:w="1417" w:type="dxa"/>
            <w:tcMar>
              <w:top w:w="55" w:type="dxa"/>
              <w:left w:w="55" w:type="dxa"/>
              <w:bottom w:w="55" w:type="dxa"/>
              <w:right w:w="55" w:type="dxa"/>
            </w:tcMar>
            <w:vAlign w:val="center"/>
          </w:tcPr>
          <w:p w14:paraId="1DA8674B" w14:textId="77777777" w:rsidR="006704FA" w:rsidRPr="006704FA" w:rsidRDefault="006704FA" w:rsidP="006704FA">
            <w:pPr>
              <w:suppressLineNumbers/>
              <w:suppressAutoHyphens/>
              <w:autoSpaceDN w:val="0"/>
              <w:spacing w:after="0" w:line="276" w:lineRule="auto"/>
              <w:jc w:val="center"/>
              <w:textAlignment w:val="baseline"/>
              <w:rPr>
                <w:rFonts w:eastAsia="Times New Roman" w:cs="Arial"/>
                <w:kern w:val="3"/>
                <w:sz w:val="18"/>
                <w:szCs w:val="18"/>
                <w:lang w:eastAsia="pl-PL"/>
              </w:rPr>
            </w:pPr>
            <w:r w:rsidRPr="006704FA">
              <w:rPr>
                <w:rFonts w:eastAsia="Times New Roman" w:cs="Arial"/>
                <w:kern w:val="3"/>
                <w:sz w:val="18"/>
                <w:szCs w:val="18"/>
                <w:lang w:eastAsia="pl-PL"/>
              </w:rPr>
              <w:t>6</w:t>
            </w:r>
          </w:p>
        </w:tc>
      </w:tr>
      <w:tr w:rsidR="006704FA" w:rsidRPr="006704FA" w14:paraId="17682A42" w14:textId="77777777" w:rsidTr="00F871C5">
        <w:trPr>
          <w:trHeight w:val="668"/>
        </w:trPr>
        <w:tc>
          <w:tcPr>
            <w:tcW w:w="421" w:type="dxa"/>
            <w:tcMar>
              <w:top w:w="55" w:type="dxa"/>
              <w:left w:w="55" w:type="dxa"/>
              <w:bottom w:w="55" w:type="dxa"/>
              <w:right w:w="55" w:type="dxa"/>
            </w:tcMar>
            <w:vAlign w:val="center"/>
          </w:tcPr>
          <w:p w14:paraId="77AA4F45"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r w:rsidRPr="006704FA">
              <w:rPr>
                <w:rFonts w:eastAsia="Times New Roman" w:cs="Arial"/>
                <w:kern w:val="3"/>
                <w:sz w:val="18"/>
                <w:szCs w:val="18"/>
                <w:lang w:eastAsia="pl-PL"/>
              </w:rPr>
              <w:t>11.</w:t>
            </w:r>
          </w:p>
        </w:tc>
        <w:tc>
          <w:tcPr>
            <w:tcW w:w="1275" w:type="dxa"/>
            <w:tcMar>
              <w:top w:w="55" w:type="dxa"/>
              <w:left w:w="55" w:type="dxa"/>
              <w:bottom w:w="55" w:type="dxa"/>
              <w:right w:w="55" w:type="dxa"/>
            </w:tcMar>
            <w:vAlign w:val="center"/>
          </w:tcPr>
          <w:p w14:paraId="5BB01129" w14:textId="77777777" w:rsidR="006704FA" w:rsidRPr="006704FA" w:rsidRDefault="006704FA" w:rsidP="006704FA">
            <w:pPr>
              <w:suppressLineNumbers/>
              <w:suppressAutoHyphens/>
              <w:autoSpaceDN w:val="0"/>
              <w:spacing w:after="0" w:line="276" w:lineRule="auto"/>
              <w:jc w:val="both"/>
              <w:textAlignment w:val="baseline"/>
              <w:rPr>
                <w:rFonts w:eastAsia="Times New Roman" w:cs="Arial"/>
                <w:kern w:val="3"/>
                <w:sz w:val="18"/>
                <w:szCs w:val="18"/>
                <w:lang w:eastAsia="pl-PL"/>
              </w:rPr>
            </w:pPr>
            <w:r w:rsidRPr="006704FA">
              <w:rPr>
                <w:rFonts w:eastAsia="Times New Roman" w:cs="Arial"/>
                <w:kern w:val="3"/>
                <w:sz w:val="18"/>
                <w:szCs w:val="18"/>
                <w:lang w:eastAsia="pl-PL"/>
              </w:rPr>
              <w:t>17 04 05</w:t>
            </w:r>
          </w:p>
        </w:tc>
        <w:tc>
          <w:tcPr>
            <w:tcW w:w="2977" w:type="dxa"/>
            <w:tcMar>
              <w:top w:w="55" w:type="dxa"/>
              <w:left w:w="55" w:type="dxa"/>
              <w:bottom w:w="55" w:type="dxa"/>
              <w:right w:w="55" w:type="dxa"/>
            </w:tcMar>
            <w:vAlign w:val="center"/>
          </w:tcPr>
          <w:p w14:paraId="0C8F3EEB" w14:textId="77777777" w:rsidR="006704FA" w:rsidRPr="006704FA" w:rsidRDefault="006704FA" w:rsidP="006704FA">
            <w:pPr>
              <w:suppressLineNumbers/>
              <w:suppressAutoHyphens/>
              <w:autoSpaceDN w:val="0"/>
              <w:spacing w:after="0" w:line="276" w:lineRule="auto"/>
              <w:textAlignment w:val="baseline"/>
              <w:rPr>
                <w:rFonts w:eastAsia="Times New Roman" w:cs="Arial"/>
                <w:kern w:val="3"/>
                <w:sz w:val="18"/>
                <w:szCs w:val="18"/>
                <w:lang w:eastAsia="pl-PL"/>
              </w:rPr>
            </w:pPr>
            <w:r w:rsidRPr="006704FA">
              <w:rPr>
                <w:rFonts w:eastAsia="Times New Roman" w:cs="Arial"/>
                <w:kern w:val="3"/>
                <w:sz w:val="18"/>
                <w:szCs w:val="18"/>
                <w:lang w:eastAsia="pl-PL"/>
              </w:rPr>
              <w:t>Żelazo i stal</w:t>
            </w:r>
          </w:p>
        </w:tc>
        <w:tc>
          <w:tcPr>
            <w:tcW w:w="2977" w:type="dxa"/>
            <w:tcMar>
              <w:top w:w="55" w:type="dxa"/>
              <w:left w:w="55" w:type="dxa"/>
              <w:bottom w:w="55" w:type="dxa"/>
              <w:right w:w="55" w:type="dxa"/>
            </w:tcMar>
            <w:vAlign w:val="center"/>
          </w:tcPr>
          <w:p w14:paraId="6E6D7BDC" w14:textId="77777777" w:rsidR="006704FA" w:rsidRPr="006704FA" w:rsidRDefault="006704FA" w:rsidP="006704FA">
            <w:pPr>
              <w:suppressLineNumbers/>
              <w:suppressAutoHyphens/>
              <w:autoSpaceDN w:val="0"/>
              <w:spacing w:after="0" w:line="276" w:lineRule="auto"/>
              <w:textAlignment w:val="baseline"/>
              <w:rPr>
                <w:rFonts w:eastAsia="Times New Roman" w:cs="Arial"/>
                <w:kern w:val="3"/>
                <w:sz w:val="18"/>
                <w:szCs w:val="18"/>
                <w:lang w:eastAsia="pl-PL"/>
              </w:rPr>
            </w:pPr>
            <w:r w:rsidRPr="006704FA">
              <w:rPr>
                <w:rFonts w:eastAsia="Times New Roman" w:cs="Arial"/>
                <w:kern w:val="3"/>
                <w:sz w:val="18"/>
                <w:szCs w:val="18"/>
                <w:lang w:eastAsia="pl-PL"/>
              </w:rPr>
              <w:t>Metalowe elementy konstrukcyjne</w:t>
            </w:r>
          </w:p>
        </w:tc>
        <w:tc>
          <w:tcPr>
            <w:tcW w:w="1417" w:type="dxa"/>
            <w:tcMar>
              <w:top w:w="55" w:type="dxa"/>
              <w:left w:w="55" w:type="dxa"/>
              <w:bottom w:w="55" w:type="dxa"/>
              <w:right w:w="55" w:type="dxa"/>
            </w:tcMar>
            <w:vAlign w:val="center"/>
          </w:tcPr>
          <w:p w14:paraId="7935937D" w14:textId="77777777" w:rsidR="006704FA" w:rsidRPr="006704FA" w:rsidRDefault="006704FA" w:rsidP="006704FA">
            <w:pPr>
              <w:suppressLineNumbers/>
              <w:suppressAutoHyphens/>
              <w:autoSpaceDN w:val="0"/>
              <w:spacing w:after="0" w:line="276" w:lineRule="auto"/>
              <w:jc w:val="center"/>
              <w:textAlignment w:val="baseline"/>
              <w:rPr>
                <w:rFonts w:eastAsia="Times New Roman" w:cs="Arial"/>
                <w:kern w:val="3"/>
                <w:sz w:val="18"/>
                <w:szCs w:val="18"/>
                <w:lang w:eastAsia="pl-PL"/>
              </w:rPr>
            </w:pPr>
            <w:r w:rsidRPr="006704FA">
              <w:rPr>
                <w:rFonts w:eastAsia="Times New Roman" w:cs="Arial"/>
                <w:kern w:val="3"/>
                <w:sz w:val="18"/>
                <w:szCs w:val="18"/>
                <w:lang w:eastAsia="pl-PL"/>
              </w:rPr>
              <w:t>10</w:t>
            </w:r>
          </w:p>
        </w:tc>
      </w:tr>
    </w:tbl>
    <w:p w14:paraId="1229E598" w14:textId="77777777" w:rsidR="006704FA" w:rsidRPr="006704FA" w:rsidRDefault="006704FA" w:rsidP="006704FA">
      <w:pPr>
        <w:keepNext/>
        <w:numPr>
          <w:ilvl w:val="0"/>
          <w:numId w:val="14"/>
        </w:numPr>
        <w:spacing w:before="600" w:after="60" w:line="240" w:lineRule="auto"/>
        <w:ind w:left="1077"/>
        <w:outlineLvl w:val="1"/>
        <w:rPr>
          <w:rFonts w:eastAsia="Courier New" w:cs="Times New Roman"/>
          <w:iCs/>
          <w:szCs w:val="28"/>
          <w:u w:val="single"/>
          <w:lang w:val="x-none" w:eastAsia="x-none"/>
        </w:rPr>
      </w:pPr>
      <w:bookmarkStart w:id="4" w:name="_Toc392668784"/>
      <w:bookmarkStart w:id="5" w:name="_Toc374940594"/>
      <w:bookmarkStart w:id="6" w:name="_Toc356297750"/>
      <w:bookmarkStart w:id="7" w:name="_Toc332863793"/>
      <w:bookmarkEnd w:id="3"/>
      <w:r w:rsidRPr="006704FA">
        <w:rPr>
          <w:rFonts w:eastAsia="Courier New" w:cs="Times New Roman"/>
          <w:iCs/>
          <w:szCs w:val="28"/>
          <w:u w:val="single"/>
          <w:lang w:val="x-none" w:eastAsia="x-none"/>
        </w:rPr>
        <w:t>Tabela 10a w podpunkcie II.4.2.2.</w:t>
      </w:r>
      <w:r w:rsidRPr="006704FA">
        <w:rPr>
          <w:rFonts w:eastAsia="Courier New" w:cs="Times New Roman"/>
          <w:iCs/>
          <w:szCs w:val="28"/>
          <w:u w:val="single"/>
          <w:lang w:eastAsia="x-none"/>
        </w:rPr>
        <w:t xml:space="preserve"> pozwolenia</w:t>
      </w:r>
      <w:r w:rsidRPr="006704FA">
        <w:rPr>
          <w:rFonts w:eastAsia="Courier New" w:cs="Times New Roman"/>
          <w:iCs/>
          <w:szCs w:val="28"/>
          <w:u w:val="single"/>
          <w:lang w:val="x-none" w:eastAsia="x-none"/>
        </w:rPr>
        <w:t xml:space="preserve"> otrzymuje nowe brzmienie:</w:t>
      </w:r>
    </w:p>
    <w:p w14:paraId="6C59B3DC" w14:textId="77777777" w:rsidR="006704FA" w:rsidRPr="006704FA" w:rsidRDefault="006704FA" w:rsidP="006704FA">
      <w:pPr>
        <w:spacing w:after="0" w:line="240" w:lineRule="auto"/>
        <w:rPr>
          <w:rFonts w:eastAsia="Courier New" w:cs="Arial"/>
          <w:szCs w:val="24"/>
          <w:lang w:eastAsia="pl-PL"/>
        </w:rPr>
      </w:pPr>
      <w:r w:rsidRPr="006704FA">
        <w:rPr>
          <w:rFonts w:eastAsia="Courier New" w:cs="Arial"/>
          <w:szCs w:val="24"/>
          <w:lang w:eastAsia="pl-PL"/>
        </w:rPr>
        <w:t>Tabela 10a</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Wyszczególnienie rodzajów odpadów przewidzianych do wytwarzania, z uwzględnieniem ich podstawowego składu chemicznego i właściwości, miejsce i sposób magazynowania, sposób dalszego postępowania z odpadami."/>
      </w:tblPr>
      <w:tblGrid>
        <w:gridCol w:w="567"/>
        <w:gridCol w:w="992"/>
        <w:gridCol w:w="993"/>
        <w:gridCol w:w="1134"/>
        <w:gridCol w:w="2693"/>
        <w:gridCol w:w="2551"/>
      </w:tblGrid>
      <w:tr w:rsidR="006704FA" w:rsidRPr="006704FA" w14:paraId="160614D6" w14:textId="77777777" w:rsidTr="00F871C5">
        <w:trPr>
          <w:cantSplit/>
          <w:trHeight w:val="802"/>
          <w:tblHeader/>
        </w:trPr>
        <w:tc>
          <w:tcPr>
            <w:tcW w:w="567" w:type="dxa"/>
            <w:vAlign w:val="center"/>
          </w:tcPr>
          <w:p w14:paraId="4855EF3D"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Lp.</w:t>
            </w:r>
          </w:p>
        </w:tc>
        <w:tc>
          <w:tcPr>
            <w:tcW w:w="992" w:type="dxa"/>
            <w:vAlign w:val="center"/>
          </w:tcPr>
          <w:p w14:paraId="23C7DBCA"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Kod odpadu</w:t>
            </w:r>
          </w:p>
        </w:tc>
        <w:tc>
          <w:tcPr>
            <w:tcW w:w="2127" w:type="dxa"/>
            <w:gridSpan w:val="2"/>
            <w:vAlign w:val="center"/>
          </w:tcPr>
          <w:p w14:paraId="4547AC0D"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Nazwa odpadu</w:t>
            </w:r>
          </w:p>
        </w:tc>
        <w:tc>
          <w:tcPr>
            <w:tcW w:w="2693" w:type="dxa"/>
            <w:vAlign w:val="center"/>
          </w:tcPr>
          <w:p w14:paraId="69A03621" w14:textId="77777777" w:rsidR="006704FA" w:rsidRPr="006704FA" w:rsidRDefault="006704FA" w:rsidP="006704FA">
            <w:pPr>
              <w:overflowPunct w:val="0"/>
              <w:autoSpaceDE w:val="0"/>
              <w:autoSpaceDN w:val="0"/>
              <w:adjustRightInd w:val="0"/>
              <w:spacing w:after="0" w:line="276" w:lineRule="auto"/>
              <w:jc w:val="both"/>
              <w:rPr>
                <w:rFonts w:eastAsia="Courier New" w:cs="Arial"/>
                <w:b/>
                <w:sz w:val="16"/>
                <w:szCs w:val="16"/>
                <w:lang w:eastAsia="pl-PL"/>
              </w:rPr>
            </w:pPr>
            <w:r w:rsidRPr="006704FA">
              <w:rPr>
                <w:rFonts w:eastAsia="Courier New" w:cs="Arial"/>
                <w:b/>
                <w:sz w:val="16"/>
                <w:szCs w:val="16"/>
                <w:lang w:eastAsia="pl-PL"/>
              </w:rPr>
              <w:t>Charakterystyka wytwarzanych odpadów, podstawowy skład chemiczny i  właściwości</w:t>
            </w:r>
          </w:p>
        </w:tc>
        <w:tc>
          <w:tcPr>
            <w:tcW w:w="2551" w:type="dxa"/>
            <w:vAlign w:val="center"/>
          </w:tcPr>
          <w:p w14:paraId="42496DCC"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r w:rsidRPr="006704FA">
              <w:rPr>
                <w:rFonts w:eastAsia="Courier New" w:cs="Arial"/>
                <w:b/>
                <w:sz w:val="16"/>
                <w:szCs w:val="16"/>
                <w:lang w:eastAsia="pl-PL"/>
              </w:rPr>
              <w:t>Sposób magazynowania i dalszego postępowania z odpadem</w:t>
            </w:r>
          </w:p>
        </w:tc>
      </w:tr>
      <w:tr w:rsidR="006704FA" w:rsidRPr="006704FA" w14:paraId="34FD9B75" w14:textId="77777777" w:rsidTr="00F871C5">
        <w:trPr>
          <w:cantSplit/>
          <w:trHeight w:val="4385"/>
        </w:trPr>
        <w:tc>
          <w:tcPr>
            <w:tcW w:w="567" w:type="dxa"/>
            <w:vAlign w:val="center"/>
          </w:tcPr>
          <w:p w14:paraId="025A1489" w14:textId="77777777" w:rsidR="006704FA" w:rsidRPr="006704FA" w:rsidRDefault="006704FA" w:rsidP="006704FA">
            <w:pPr>
              <w:numPr>
                <w:ilvl w:val="0"/>
                <w:numId w:val="13"/>
              </w:numPr>
              <w:overflowPunct w:val="0"/>
              <w:autoSpaceDE w:val="0"/>
              <w:autoSpaceDN w:val="0"/>
              <w:adjustRightInd w:val="0"/>
              <w:spacing w:after="0" w:line="276" w:lineRule="auto"/>
              <w:jc w:val="both"/>
              <w:rPr>
                <w:rFonts w:eastAsia="Courier New" w:cs="Arial"/>
                <w:sz w:val="16"/>
                <w:szCs w:val="16"/>
                <w:lang w:eastAsia="pl-PL"/>
              </w:rPr>
            </w:pPr>
          </w:p>
        </w:tc>
        <w:tc>
          <w:tcPr>
            <w:tcW w:w="992" w:type="dxa"/>
            <w:vAlign w:val="center"/>
          </w:tcPr>
          <w:p w14:paraId="54D2877D"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03 03 08</w:t>
            </w:r>
          </w:p>
        </w:tc>
        <w:tc>
          <w:tcPr>
            <w:tcW w:w="2127" w:type="dxa"/>
            <w:gridSpan w:val="2"/>
            <w:vAlign w:val="center"/>
          </w:tcPr>
          <w:p w14:paraId="2BA49756"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Odpady z sortowania papieru i tektury przeznaczone do recyklingu</w:t>
            </w:r>
          </w:p>
        </w:tc>
        <w:tc>
          <w:tcPr>
            <w:tcW w:w="2693" w:type="dxa"/>
            <w:vAlign w:val="center"/>
          </w:tcPr>
          <w:p w14:paraId="644E8F50"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b/>
                <w:bCs/>
                <w:sz w:val="16"/>
                <w:szCs w:val="16"/>
                <w:lang w:eastAsia="pl-PL"/>
              </w:rPr>
              <w:t>Podstawowy skład:</w:t>
            </w:r>
            <w:r w:rsidRPr="006704FA">
              <w:rPr>
                <w:rFonts w:eastAsia="Courier New" w:cs="Arial"/>
                <w:sz w:val="16"/>
                <w:szCs w:val="16"/>
                <w:lang w:eastAsia="pl-PL"/>
              </w:rPr>
              <w:t xml:space="preserve"> celuloza, związki nieorganiczne poprawiające strukturę, wypełniacze, barwniki</w:t>
            </w:r>
          </w:p>
          <w:p w14:paraId="34DCDE6F"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b/>
                <w:bCs/>
                <w:sz w:val="16"/>
                <w:szCs w:val="16"/>
                <w:lang w:eastAsia="pl-PL"/>
              </w:rPr>
              <w:t>Właściwości:</w:t>
            </w:r>
            <w:r w:rsidRPr="006704FA">
              <w:rPr>
                <w:rFonts w:eastAsia="Courier New" w:cs="Arial"/>
                <w:sz w:val="16"/>
                <w:szCs w:val="16"/>
                <w:lang w:eastAsia="pl-PL"/>
              </w:rPr>
              <w:t xml:space="preserve"> palne, biodegradowalne</w:t>
            </w:r>
          </w:p>
        </w:tc>
        <w:tc>
          <w:tcPr>
            <w:tcW w:w="2551" w:type="dxa"/>
            <w:vAlign w:val="center"/>
          </w:tcPr>
          <w:p w14:paraId="184E1128"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b/>
                <w:bCs/>
                <w:sz w:val="16"/>
                <w:szCs w:val="16"/>
                <w:lang w:eastAsia="pl-PL"/>
              </w:rPr>
              <w:t>Miejsce powstawania: proces</w:t>
            </w:r>
            <w:r w:rsidRPr="006704FA">
              <w:rPr>
                <w:rFonts w:eastAsia="Courier New" w:cs="Arial"/>
                <w:sz w:val="16"/>
                <w:szCs w:val="16"/>
                <w:lang w:eastAsia="pl-PL"/>
              </w:rPr>
              <w:t xml:space="preserve"> impregnacji przed namoczeniem papieru żywicą </w:t>
            </w:r>
          </w:p>
          <w:p w14:paraId="05F4F44A"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p>
          <w:p w14:paraId="214C7CAC"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b/>
                <w:bCs/>
                <w:sz w:val="16"/>
                <w:szCs w:val="16"/>
                <w:lang w:eastAsia="pl-PL"/>
              </w:rPr>
              <w:t>Sposób magazynowania:</w:t>
            </w:r>
            <w:r w:rsidRPr="006704FA">
              <w:rPr>
                <w:rFonts w:eastAsia="Courier New" w:cs="Arial"/>
                <w:sz w:val="16"/>
                <w:szCs w:val="16"/>
                <w:lang w:eastAsia="pl-PL"/>
              </w:rPr>
              <w:t xml:space="preserve"> rolki z zawartością papieru surowego w ilości ok 2 cm i więcej – pozostanie on na gilzach, w przypadku mniejszej ilości będzie on belowany</w:t>
            </w:r>
          </w:p>
          <w:p w14:paraId="0E579865"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p>
          <w:p w14:paraId="517E2039"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b/>
                <w:bCs/>
                <w:sz w:val="16"/>
                <w:szCs w:val="16"/>
                <w:lang w:eastAsia="pl-PL"/>
              </w:rPr>
              <w:t>Miejsce magazynowania:</w:t>
            </w:r>
            <w:r w:rsidRPr="006704FA">
              <w:rPr>
                <w:rFonts w:eastAsia="Courier New" w:cs="Arial"/>
                <w:sz w:val="16"/>
                <w:szCs w:val="16"/>
                <w:lang w:eastAsia="pl-PL"/>
              </w:rPr>
              <w:t xml:space="preserve"> plac magazynowy</w:t>
            </w:r>
          </w:p>
          <w:p w14:paraId="6EA71A1F"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p>
          <w:p w14:paraId="1BA21B4A"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b/>
                <w:bCs/>
                <w:sz w:val="16"/>
                <w:szCs w:val="16"/>
                <w:lang w:eastAsia="pl-PL"/>
              </w:rPr>
              <w:t>Sposób dalszego postępowania:</w:t>
            </w:r>
            <w:r w:rsidRPr="006704FA">
              <w:rPr>
                <w:rFonts w:eastAsia="Courier New" w:cs="Arial"/>
                <w:sz w:val="16"/>
                <w:szCs w:val="16"/>
                <w:lang w:eastAsia="pl-PL"/>
              </w:rPr>
              <w:t xml:space="preserve"> przekazywane odbiorcom posiadającym ważne wymagane prawem zezwolenia na gospodarowanie odpadami</w:t>
            </w:r>
          </w:p>
        </w:tc>
      </w:tr>
      <w:tr w:rsidR="006704FA" w:rsidRPr="006704FA" w14:paraId="57B98658" w14:textId="77777777" w:rsidTr="00AF6019">
        <w:trPr>
          <w:cantSplit/>
          <w:trHeight w:val="3348"/>
        </w:trPr>
        <w:tc>
          <w:tcPr>
            <w:tcW w:w="567" w:type="dxa"/>
            <w:vMerge w:val="restart"/>
            <w:vAlign w:val="center"/>
          </w:tcPr>
          <w:p w14:paraId="0041AC7A"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2.</w:t>
            </w:r>
          </w:p>
        </w:tc>
        <w:tc>
          <w:tcPr>
            <w:tcW w:w="992" w:type="dxa"/>
            <w:vMerge w:val="restart"/>
            <w:vAlign w:val="center"/>
          </w:tcPr>
          <w:p w14:paraId="7282770B"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07 02 99</w:t>
            </w:r>
          </w:p>
        </w:tc>
        <w:tc>
          <w:tcPr>
            <w:tcW w:w="993" w:type="dxa"/>
            <w:vMerge w:val="restart"/>
            <w:shd w:val="clear" w:color="auto" w:fill="auto"/>
            <w:vAlign w:val="center"/>
          </w:tcPr>
          <w:p w14:paraId="121DE014"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Times New Roman" w:cs="Arial"/>
                <w:iCs/>
                <w:sz w:val="16"/>
                <w:szCs w:val="14"/>
                <w:lang w:eastAsia="pl-PL"/>
              </w:rPr>
              <w:t>Inne niewymienione odpady</w:t>
            </w:r>
          </w:p>
        </w:tc>
        <w:tc>
          <w:tcPr>
            <w:tcW w:w="1134" w:type="dxa"/>
            <w:shd w:val="clear" w:color="auto" w:fill="auto"/>
            <w:vAlign w:val="center"/>
          </w:tcPr>
          <w:p w14:paraId="1F2A2387"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Times New Roman" w:cs="Arial"/>
                <w:iCs/>
                <w:sz w:val="16"/>
                <w:szCs w:val="14"/>
                <w:lang w:eastAsia="pl-PL"/>
              </w:rPr>
              <w:t>Popłuczyny z mycia wanien</w:t>
            </w:r>
          </w:p>
        </w:tc>
        <w:tc>
          <w:tcPr>
            <w:tcW w:w="2693" w:type="dxa"/>
            <w:shd w:val="clear" w:color="auto" w:fill="auto"/>
            <w:vAlign w:val="center"/>
          </w:tcPr>
          <w:p w14:paraId="2EA1B7BA" w14:textId="77777777" w:rsidR="006704FA" w:rsidRPr="006704FA" w:rsidRDefault="006704FA" w:rsidP="006704FA">
            <w:pPr>
              <w:overflowPunct w:val="0"/>
              <w:autoSpaceDE w:val="0"/>
              <w:autoSpaceDN w:val="0"/>
              <w:adjustRightInd w:val="0"/>
              <w:spacing w:after="0" w:line="240" w:lineRule="auto"/>
              <w:textAlignment w:val="baseline"/>
              <w:rPr>
                <w:rFonts w:eastAsia="Times New Roman" w:cs="Arial"/>
                <w:iCs/>
                <w:sz w:val="16"/>
                <w:szCs w:val="14"/>
                <w:lang w:eastAsia="x-none"/>
              </w:rPr>
            </w:pPr>
            <w:r w:rsidRPr="006704FA">
              <w:rPr>
                <w:rFonts w:eastAsia="Times New Roman" w:cs="Arial"/>
                <w:b/>
                <w:bCs/>
                <w:iCs/>
                <w:sz w:val="16"/>
                <w:szCs w:val="14"/>
                <w:lang w:eastAsia="x-none"/>
              </w:rPr>
              <w:t>Podstawowy skład:</w:t>
            </w:r>
            <w:r w:rsidRPr="006704FA">
              <w:rPr>
                <w:rFonts w:eastAsia="Times New Roman" w:cs="Arial"/>
                <w:iCs/>
                <w:sz w:val="16"/>
                <w:szCs w:val="14"/>
                <w:lang w:eastAsia="x-none"/>
              </w:rPr>
              <w:t xml:space="preserve"> woda, śladowe ilości żywic</w:t>
            </w:r>
          </w:p>
          <w:p w14:paraId="0D123191" w14:textId="77777777" w:rsidR="006704FA" w:rsidRPr="006704FA" w:rsidRDefault="006704FA" w:rsidP="006704FA">
            <w:pPr>
              <w:overflowPunct w:val="0"/>
              <w:autoSpaceDE w:val="0"/>
              <w:autoSpaceDN w:val="0"/>
              <w:adjustRightInd w:val="0"/>
              <w:spacing w:after="0" w:line="276" w:lineRule="auto"/>
              <w:jc w:val="both"/>
              <w:rPr>
                <w:rFonts w:eastAsia="Courier New" w:cs="Arial"/>
                <w:b/>
                <w:sz w:val="16"/>
                <w:szCs w:val="16"/>
                <w:lang w:eastAsia="pl-PL"/>
              </w:rPr>
            </w:pPr>
            <w:r w:rsidRPr="006704FA">
              <w:rPr>
                <w:rFonts w:eastAsia="Times New Roman" w:cs="Arial"/>
                <w:b/>
                <w:bCs/>
                <w:iCs/>
                <w:sz w:val="16"/>
                <w:szCs w:val="14"/>
                <w:lang w:eastAsia="pl-PL"/>
              </w:rPr>
              <w:t>Właściwości:</w:t>
            </w:r>
            <w:r w:rsidRPr="006704FA">
              <w:rPr>
                <w:rFonts w:eastAsia="Times New Roman" w:cs="Arial"/>
                <w:iCs/>
                <w:sz w:val="16"/>
                <w:szCs w:val="14"/>
                <w:lang w:eastAsia="pl-PL"/>
              </w:rPr>
              <w:t xml:space="preserve"> ciekłe, obojętne</w:t>
            </w:r>
          </w:p>
        </w:tc>
        <w:tc>
          <w:tcPr>
            <w:tcW w:w="2551" w:type="dxa"/>
            <w:shd w:val="clear" w:color="auto" w:fill="auto"/>
            <w:vAlign w:val="center"/>
          </w:tcPr>
          <w:p w14:paraId="0E0436BC" w14:textId="77777777" w:rsidR="006704FA" w:rsidRPr="006704FA" w:rsidRDefault="006704FA" w:rsidP="006704FA">
            <w:pPr>
              <w:overflowPunct w:val="0"/>
              <w:autoSpaceDE w:val="0"/>
              <w:autoSpaceDN w:val="0"/>
              <w:adjustRightInd w:val="0"/>
              <w:spacing w:after="0" w:line="240" w:lineRule="auto"/>
              <w:textAlignment w:val="baseline"/>
              <w:rPr>
                <w:rFonts w:eastAsia="Times New Roman" w:cs="Arial"/>
                <w:iCs/>
                <w:sz w:val="16"/>
                <w:szCs w:val="14"/>
                <w:lang w:eastAsia="x-none"/>
              </w:rPr>
            </w:pPr>
            <w:r w:rsidRPr="006704FA">
              <w:rPr>
                <w:rFonts w:eastAsia="Times New Roman" w:cs="Arial"/>
                <w:b/>
                <w:bCs/>
                <w:iCs/>
                <w:sz w:val="16"/>
                <w:szCs w:val="14"/>
                <w:lang w:eastAsia="x-none"/>
              </w:rPr>
              <w:t>Miejsce powstawania</w:t>
            </w:r>
            <w:r w:rsidRPr="006704FA">
              <w:rPr>
                <w:rFonts w:eastAsia="Times New Roman" w:cs="Arial"/>
                <w:iCs/>
                <w:sz w:val="16"/>
                <w:szCs w:val="14"/>
                <w:lang w:eastAsia="x-none"/>
              </w:rPr>
              <w:t>: impregnarki</w:t>
            </w:r>
          </w:p>
          <w:p w14:paraId="52B48078" w14:textId="77777777" w:rsidR="006704FA" w:rsidRPr="006704FA" w:rsidRDefault="006704FA" w:rsidP="006704FA">
            <w:pPr>
              <w:overflowPunct w:val="0"/>
              <w:autoSpaceDE w:val="0"/>
              <w:autoSpaceDN w:val="0"/>
              <w:adjustRightInd w:val="0"/>
              <w:spacing w:after="0" w:line="240" w:lineRule="auto"/>
              <w:textAlignment w:val="baseline"/>
              <w:rPr>
                <w:rFonts w:eastAsia="Times New Roman" w:cs="Arial"/>
                <w:iCs/>
                <w:sz w:val="16"/>
                <w:szCs w:val="14"/>
                <w:lang w:eastAsia="x-none"/>
              </w:rPr>
            </w:pPr>
          </w:p>
          <w:p w14:paraId="71B161F1" w14:textId="77777777" w:rsidR="006704FA" w:rsidRPr="006704FA" w:rsidRDefault="006704FA" w:rsidP="006704FA">
            <w:pPr>
              <w:overflowPunct w:val="0"/>
              <w:autoSpaceDE w:val="0"/>
              <w:autoSpaceDN w:val="0"/>
              <w:adjustRightInd w:val="0"/>
              <w:spacing w:after="0" w:line="240" w:lineRule="auto"/>
              <w:textAlignment w:val="baseline"/>
              <w:rPr>
                <w:rFonts w:eastAsia="Times New Roman" w:cs="Arial"/>
                <w:iCs/>
                <w:sz w:val="16"/>
                <w:szCs w:val="14"/>
                <w:lang w:eastAsia="x-none"/>
              </w:rPr>
            </w:pPr>
            <w:r w:rsidRPr="006704FA">
              <w:rPr>
                <w:rFonts w:eastAsia="Times New Roman" w:cs="Arial"/>
                <w:b/>
                <w:bCs/>
                <w:iCs/>
                <w:sz w:val="16"/>
                <w:szCs w:val="14"/>
                <w:lang w:eastAsia="x-none"/>
              </w:rPr>
              <w:t>Sposób magazynowania</w:t>
            </w:r>
            <w:r w:rsidRPr="006704FA">
              <w:rPr>
                <w:rFonts w:eastAsia="Times New Roman" w:cs="Arial"/>
                <w:iCs/>
                <w:sz w:val="16"/>
                <w:szCs w:val="14"/>
                <w:lang w:eastAsia="x-none"/>
              </w:rPr>
              <w:t>: zamykany, szczelny i oznakowany kontener</w:t>
            </w:r>
          </w:p>
          <w:p w14:paraId="3D075F66" w14:textId="77777777" w:rsidR="006704FA" w:rsidRPr="006704FA" w:rsidRDefault="006704FA" w:rsidP="006704FA">
            <w:pPr>
              <w:overflowPunct w:val="0"/>
              <w:autoSpaceDE w:val="0"/>
              <w:autoSpaceDN w:val="0"/>
              <w:adjustRightInd w:val="0"/>
              <w:spacing w:after="0" w:line="240" w:lineRule="auto"/>
              <w:textAlignment w:val="baseline"/>
              <w:rPr>
                <w:rFonts w:eastAsia="Times New Roman" w:cs="Arial"/>
                <w:iCs/>
                <w:sz w:val="16"/>
                <w:szCs w:val="14"/>
                <w:lang w:eastAsia="x-none"/>
              </w:rPr>
            </w:pPr>
          </w:p>
          <w:p w14:paraId="5EE3A7D7" w14:textId="77777777" w:rsidR="006704FA" w:rsidRPr="006704FA" w:rsidRDefault="006704FA" w:rsidP="006704FA">
            <w:pPr>
              <w:overflowPunct w:val="0"/>
              <w:autoSpaceDE w:val="0"/>
              <w:autoSpaceDN w:val="0"/>
              <w:adjustRightInd w:val="0"/>
              <w:spacing w:after="0" w:line="240" w:lineRule="auto"/>
              <w:textAlignment w:val="baseline"/>
              <w:rPr>
                <w:rFonts w:eastAsia="Times New Roman" w:cs="Arial"/>
                <w:iCs/>
                <w:sz w:val="16"/>
                <w:szCs w:val="14"/>
                <w:lang w:eastAsia="x-none"/>
              </w:rPr>
            </w:pPr>
            <w:r w:rsidRPr="006704FA">
              <w:rPr>
                <w:rFonts w:eastAsia="Times New Roman" w:cs="Arial"/>
                <w:b/>
                <w:bCs/>
                <w:iCs/>
                <w:sz w:val="16"/>
                <w:szCs w:val="14"/>
                <w:lang w:eastAsia="x-none"/>
              </w:rPr>
              <w:t>Miejsce magazynowania:</w:t>
            </w:r>
            <w:r w:rsidRPr="006704FA">
              <w:rPr>
                <w:rFonts w:eastAsia="Times New Roman" w:cs="Arial"/>
                <w:iCs/>
                <w:sz w:val="16"/>
                <w:szCs w:val="14"/>
                <w:lang w:eastAsia="x-none"/>
              </w:rPr>
              <w:t xml:space="preserve"> wiata magazynowa odpadów</w:t>
            </w:r>
          </w:p>
          <w:p w14:paraId="5EAAD080" w14:textId="77777777" w:rsidR="006704FA" w:rsidRPr="006704FA" w:rsidRDefault="006704FA" w:rsidP="006704FA">
            <w:pPr>
              <w:overflowPunct w:val="0"/>
              <w:autoSpaceDE w:val="0"/>
              <w:autoSpaceDN w:val="0"/>
              <w:adjustRightInd w:val="0"/>
              <w:spacing w:after="0" w:line="240" w:lineRule="auto"/>
              <w:textAlignment w:val="baseline"/>
              <w:rPr>
                <w:rFonts w:eastAsia="Times New Roman" w:cs="Arial"/>
                <w:iCs/>
                <w:sz w:val="16"/>
                <w:szCs w:val="14"/>
                <w:lang w:eastAsia="x-none"/>
              </w:rPr>
            </w:pPr>
          </w:p>
          <w:p w14:paraId="5A0D9FD5"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r w:rsidRPr="006704FA">
              <w:rPr>
                <w:rFonts w:eastAsia="Times New Roman" w:cs="Arial"/>
                <w:b/>
                <w:bCs/>
                <w:iCs/>
                <w:sz w:val="16"/>
                <w:szCs w:val="14"/>
                <w:lang w:eastAsia="pl-PL"/>
              </w:rPr>
              <w:t xml:space="preserve">Sposób dalszego postępowania: </w:t>
            </w:r>
            <w:r w:rsidRPr="006704FA">
              <w:rPr>
                <w:rFonts w:eastAsia="Times New Roman" w:cs="Arial"/>
                <w:iCs/>
                <w:sz w:val="16"/>
                <w:szCs w:val="14"/>
                <w:lang w:eastAsia="pl-PL"/>
              </w:rPr>
              <w:t>przekazywane odbiorcom posiadającym ważne wymagane prawem zezwolenia na gospodarowanie odpadami</w:t>
            </w:r>
          </w:p>
        </w:tc>
      </w:tr>
      <w:tr w:rsidR="006704FA" w:rsidRPr="006704FA" w14:paraId="6D86B94F" w14:textId="77777777" w:rsidTr="00AF6019">
        <w:trPr>
          <w:cantSplit/>
          <w:trHeight w:val="305"/>
        </w:trPr>
        <w:tc>
          <w:tcPr>
            <w:tcW w:w="567" w:type="dxa"/>
            <w:vMerge/>
            <w:vAlign w:val="center"/>
          </w:tcPr>
          <w:p w14:paraId="0363C141"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p>
        </w:tc>
        <w:tc>
          <w:tcPr>
            <w:tcW w:w="992" w:type="dxa"/>
            <w:vMerge/>
            <w:vAlign w:val="center"/>
          </w:tcPr>
          <w:p w14:paraId="24F98194"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p>
        </w:tc>
        <w:tc>
          <w:tcPr>
            <w:tcW w:w="993" w:type="dxa"/>
            <w:vMerge/>
            <w:shd w:val="clear" w:color="auto" w:fill="auto"/>
            <w:vAlign w:val="center"/>
          </w:tcPr>
          <w:p w14:paraId="12ECCFA1"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p>
        </w:tc>
        <w:tc>
          <w:tcPr>
            <w:tcW w:w="1134" w:type="dxa"/>
            <w:shd w:val="clear" w:color="auto" w:fill="auto"/>
            <w:vAlign w:val="center"/>
          </w:tcPr>
          <w:p w14:paraId="21E60432"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Times New Roman" w:cs="Arial"/>
                <w:iCs/>
                <w:sz w:val="16"/>
                <w:szCs w:val="14"/>
                <w:lang w:eastAsia="pl-PL"/>
              </w:rPr>
              <w:t>Papier impregnowany</w:t>
            </w:r>
          </w:p>
        </w:tc>
        <w:tc>
          <w:tcPr>
            <w:tcW w:w="2693" w:type="dxa"/>
            <w:shd w:val="clear" w:color="auto" w:fill="auto"/>
            <w:vAlign w:val="center"/>
          </w:tcPr>
          <w:p w14:paraId="103BA831" w14:textId="77777777" w:rsidR="006704FA" w:rsidRPr="006704FA" w:rsidRDefault="006704FA" w:rsidP="006704FA">
            <w:pPr>
              <w:overflowPunct w:val="0"/>
              <w:autoSpaceDE w:val="0"/>
              <w:autoSpaceDN w:val="0"/>
              <w:adjustRightInd w:val="0"/>
              <w:spacing w:after="0" w:line="240" w:lineRule="auto"/>
              <w:textAlignment w:val="baseline"/>
              <w:rPr>
                <w:rFonts w:eastAsia="Times New Roman" w:cs="Arial"/>
                <w:iCs/>
                <w:sz w:val="16"/>
                <w:szCs w:val="14"/>
                <w:lang w:eastAsia="x-none"/>
              </w:rPr>
            </w:pPr>
            <w:r w:rsidRPr="006704FA">
              <w:rPr>
                <w:rFonts w:eastAsia="Times New Roman" w:cs="Arial"/>
                <w:b/>
                <w:bCs/>
                <w:iCs/>
                <w:sz w:val="16"/>
                <w:szCs w:val="14"/>
                <w:lang w:eastAsia="x-none"/>
              </w:rPr>
              <w:t>Podstawowy skład:</w:t>
            </w:r>
            <w:r w:rsidRPr="006704FA">
              <w:rPr>
                <w:rFonts w:eastAsia="Times New Roman" w:cs="Arial"/>
                <w:iCs/>
                <w:sz w:val="16"/>
                <w:szCs w:val="14"/>
                <w:lang w:eastAsia="x-none"/>
              </w:rPr>
              <w:t xml:space="preserve"> zestalone żywice, papier składający się głównie z celulozy oraz różnych dodatków i wypełniaczy (np. skrobia ziemniaczana, siarczan barowy, kreda, talk, substancje klejące, barwniki)</w:t>
            </w:r>
          </w:p>
          <w:p w14:paraId="5BB011DA" w14:textId="77777777" w:rsidR="006704FA" w:rsidRPr="006704FA" w:rsidRDefault="006704FA" w:rsidP="006704FA">
            <w:pPr>
              <w:overflowPunct w:val="0"/>
              <w:autoSpaceDE w:val="0"/>
              <w:autoSpaceDN w:val="0"/>
              <w:adjustRightInd w:val="0"/>
              <w:spacing w:after="0" w:line="276" w:lineRule="auto"/>
              <w:jc w:val="both"/>
              <w:rPr>
                <w:rFonts w:eastAsia="Courier New" w:cs="Arial"/>
                <w:b/>
                <w:sz w:val="16"/>
                <w:szCs w:val="16"/>
                <w:lang w:eastAsia="pl-PL"/>
              </w:rPr>
            </w:pPr>
            <w:r w:rsidRPr="006704FA">
              <w:rPr>
                <w:rFonts w:eastAsia="Times New Roman" w:cs="Arial"/>
                <w:b/>
                <w:bCs/>
                <w:iCs/>
                <w:sz w:val="16"/>
                <w:szCs w:val="14"/>
                <w:lang w:eastAsia="pl-PL"/>
              </w:rPr>
              <w:t>Właściwości:</w:t>
            </w:r>
            <w:r w:rsidRPr="006704FA">
              <w:rPr>
                <w:rFonts w:eastAsia="Times New Roman" w:cs="Arial"/>
                <w:iCs/>
                <w:sz w:val="16"/>
                <w:szCs w:val="14"/>
                <w:lang w:eastAsia="pl-PL"/>
              </w:rPr>
              <w:t xml:space="preserve"> elastyczne, obojętne, niepalne</w:t>
            </w:r>
          </w:p>
        </w:tc>
        <w:tc>
          <w:tcPr>
            <w:tcW w:w="2551" w:type="dxa"/>
            <w:shd w:val="clear" w:color="auto" w:fill="auto"/>
            <w:vAlign w:val="center"/>
          </w:tcPr>
          <w:p w14:paraId="0CA9BEED" w14:textId="77777777" w:rsidR="006704FA" w:rsidRPr="006704FA" w:rsidRDefault="006704FA" w:rsidP="006704FA">
            <w:pPr>
              <w:overflowPunct w:val="0"/>
              <w:autoSpaceDE w:val="0"/>
              <w:autoSpaceDN w:val="0"/>
              <w:adjustRightInd w:val="0"/>
              <w:spacing w:after="0" w:line="240" w:lineRule="auto"/>
              <w:textAlignment w:val="baseline"/>
              <w:rPr>
                <w:rFonts w:eastAsia="Times New Roman" w:cs="Arial"/>
                <w:iCs/>
                <w:sz w:val="16"/>
                <w:szCs w:val="14"/>
                <w:lang w:eastAsia="x-none"/>
              </w:rPr>
            </w:pPr>
            <w:r w:rsidRPr="006704FA">
              <w:rPr>
                <w:rFonts w:eastAsia="Times New Roman" w:cs="Arial"/>
                <w:b/>
                <w:bCs/>
                <w:iCs/>
                <w:sz w:val="16"/>
                <w:szCs w:val="14"/>
                <w:lang w:eastAsia="x-none"/>
              </w:rPr>
              <w:t>Miejsce powstawania:</w:t>
            </w:r>
            <w:r w:rsidRPr="006704FA">
              <w:rPr>
                <w:rFonts w:eastAsia="Times New Roman" w:cs="Arial"/>
                <w:iCs/>
                <w:sz w:val="16"/>
                <w:szCs w:val="14"/>
                <w:lang w:eastAsia="x-none"/>
              </w:rPr>
              <w:t xml:space="preserve"> impregnarki </w:t>
            </w:r>
          </w:p>
          <w:p w14:paraId="670E3EB2" w14:textId="77777777" w:rsidR="006704FA" w:rsidRPr="006704FA" w:rsidRDefault="006704FA" w:rsidP="006704FA">
            <w:pPr>
              <w:overflowPunct w:val="0"/>
              <w:autoSpaceDE w:val="0"/>
              <w:autoSpaceDN w:val="0"/>
              <w:adjustRightInd w:val="0"/>
              <w:spacing w:after="0" w:line="240" w:lineRule="auto"/>
              <w:textAlignment w:val="baseline"/>
              <w:rPr>
                <w:rFonts w:eastAsia="Times New Roman" w:cs="Arial"/>
                <w:iCs/>
                <w:sz w:val="16"/>
                <w:szCs w:val="14"/>
                <w:lang w:eastAsia="x-none"/>
              </w:rPr>
            </w:pPr>
          </w:p>
          <w:p w14:paraId="28882023" w14:textId="77777777" w:rsidR="006704FA" w:rsidRPr="006704FA" w:rsidRDefault="006704FA" w:rsidP="006704FA">
            <w:pPr>
              <w:overflowPunct w:val="0"/>
              <w:autoSpaceDE w:val="0"/>
              <w:autoSpaceDN w:val="0"/>
              <w:adjustRightInd w:val="0"/>
              <w:spacing w:after="0" w:line="240" w:lineRule="auto"/>
              <w:textAlignment w:val="baseline"/>
              <w:rPr>
                <w:rFonts w:eastAsia="Times New Roman" w:cs="Arial"/>
                <w:iCs/>
                <w:sz w:val="16"/>
                <w:szCs w:val="14"/>
                <w:lang w:eastAsia="x-none"/>
              </w:rPr>
            </w:pPr>
            <w:r w:rsidRPr="006704FA">
              <w:rPr>
                <w:rFonts w:eastAsia="Times New Roman" w:cs="Arial"/>
                <w:b/>
                <w:bCs/>
                <w:iCs/>
                <w:sz w:val="16"/>
                <w:szCs w:val="14"/>
                <w:lang w:eastAsia="x-none"/>
              </w:rPr>
              <w:t>Sposób magazynowania:</w:t>
            </w:r>
            <w:r w:rsidRPr="006704FA">
              <w:rPr>
                <w:rFonts w:eastAsia="Times New Roman" w:cs="Arial"/>
                <w:iCs/>
                <w:sz w:val="16"/>
                <w:szCs w:val="14"/>
                <w:lang w:eastAsia="x-none"/>
              </w:rPr>
              <w:t xml:space="preserve"> zamykany kontener</w:t>
            </w:r>
          </w:p>
          <w:p w14:paraId="0945A0A8" w14:textId="77777777" w:rsidR="006704FA" w:rsidRPr="006704FA" w:rsidRDefault="006704FA" w:rsidP="006704FA">
            <w:pPr>
              <w:overflowPunct w:val="0"/>
              <w:autoSpaceDE w:val="0"/>
              <w:autoSpaceDN w:val="0"/>
              <w:adjustRightInd w:val="0"/>
              <w:spacing w:after="0" w:line="240" w:lineRule="auto"/>
              <w:textAlignment w:val="baseline"/>
              <w:rPr>
                <w:rFonts w:eastAsia="Times New Roman" w:cs="Arial"/>
                <w:iCs/>
                <w:sz w:val="16"/>
                <w:szCs w:val="14"/>
                <w:lang w:eastAsia="x-none"/>
              </w:rPr>
            </w:pPr>
          </w:p>
          <w:p w14:paraId="4F30FA83" w14:textId="77777777" w:rsidR="006704FA" w:rsidRPr="006704FA" w:rsidRDefault="006704FA" w:rsidP="006704FA">
            <w:pPr>
              <w:overflowPunct w:val="0"/>
              <w:autoSpaceDE w:val="0"/>
              <w:autoSpaceDN w:val="0"/>
              <w:adjustRightInd w:val="0"/>
              <w:spacing w:after="0" w:line="240" w:lineRule="auto"/>
              <w:textAlignment w:val="baseline"/>
              <w:rPr>
                <w:rFonts w:eastAsia="Times New Roman" w:cs="Arial"/>
                <w:iCs/>
                <w:sz w:val="16"/>
                <w:szCs w:val="14"/>
                <w:lang w:eastAsia="x-none"/>
              </w:rPr>
            </w:pPr>
            <w:r w:rsidRPr="006704FA">
              <w:rPr>
                <w:rFonts w:eastAsia="Times New Roman" w:cs="Arial"/>
                <w:b/>
                <w:bCs/>
                <w:iCs/>
                <w:sz w:val="16"/>
                <w:szCs w:val="14"/>
                <w:lang w:eastAsia="x-none"/>
              </w:rPr>
              <w:t>Miejsce magazynowania:</w:t>
            </w:r>
            <w:r w:rsidRPr="006704FA">
              <w:rPr>
                <w:rFonts w:eastAsia="Times New Roman" w:cs="Arial"/>
                <w:iCs/>
                <w:sz w:val="16"/>
                <w:szCs w:val="14"/>
                <w:lang w:eastAsia="x-none"/>
              </w:rPr>
              <w:t xml:space="preserve"> hale technologiczne, wydzielone miejsce w sąsiedztwie hali impregnarek </w:t>
            </w:r>
          </w:p>
          <w:p w14:paraId="2507573F" w14:textId="77777777" w:rsidR="006704FA" w:rsidRPr="006704FA" w:rsidRDefault="006704FA" w:rsidP="006704FA">
            <w:pPr>
              <w:overflowPunct w:val="0"/>
              <w:autoSpaceDE w:val="0"/>
              <w:autoSpaceDN w:val="0"/>
              <w:adjustRightInd w:val="0"/>
              <w:spacing w:after="0" w:line="240" w:lineRule="auto"/>
              <w:textAlignment w:val="baseline"/>
              <w:rPr>
                <w:rFonts w:eastAsia="Times New Roman" w:cs="Arial"/>
                <w:iCs/>
                <w:sz w:val="16"/>
                <w:szCs w:val="14"/>
                <w:lang w:eastAsia="x-none"/>
              </w:rPr>
            </w:pPr>
          </w:p>
          <w:p w14:paraId="25AAD5B1" w14:textId="77777777" w:rsidR="006704FA" w:rsidRPr="006704FA" w:rsidRDefault="006704FA" w:rsidP="006704FA">
            <w:pPr>
              <w:overflowPunct w:val="0"/>
              <w:autoSpaceDE w:val="0"/>
              <w:autoSpaceDN w:val="0"/>
              <w:adjustRightInd w:val="0"/>
              <w:spacing w:after="0" w:line="276" w:lineRule="auto"/>
              <w:rPr>
                <w:rFonts w:eastAsia="Times New Roman" w:cs="Arial"/>
                <w:iCs/>
                <w:sz w:val="16"/>
                <w:szCs w:val="14"/>
                <w:lang w:eastAsia="pl-PL"/>
              </w:rPr>
            </w:pPr>
            <w:r w:rsidRPr="006704FA">
              <w:rPr>
                <w:rFonts w:eastAsia="Times New Roman" w:cs="Arial"/>
                <w:b/>
                <w:bCs/>
                <w:iCs/>
                <w:sz w:val="16"/>
                <w:szCs w:val="14"/>
                <w:lang w:eastAsia="pl-PL"/>
              </w:rPr>
              <w:t xml:space="preserve">Sposób dalszego postępowania: </w:t>
            </w:r>
            <w:r w:rsidRPr="006704FA">
              <w:rPr>
                <w:rFonts w:eastAsia="Times New Roman" w:cs="Arial"/>
                <w:iCs/>
                <w:sz w:val="16"/>
                <w:szCs w:val="14"/>
                <w:lang w:eastAsia="pl-PL"/>
              </w:rPr>
              <w:t>przekazywane odbiorcom posiadającym ważne wymagane prawem zezwolenia na gospodarowanie odpadami</w:t>
            </w:r>
          </w:p>
          <w:p w14:paraId="25D4BDEB"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p>
        </w:tc>
      </w:tr>
      <w:tr w:rsidR="006704FA" w:rsidRPr="006704FA" w14:paraId="2EB4D136" w14:textId="77777777" w:rsidTr="00F871C5">
        <w:trPr>
          <w:cantSplit/>
          <w:trHeight w:val="305"/>
        </w:trPr>
        <w:tc>
          <w:tcPr>
            <w:tcW w:w="567" w:type="dxa"/>
            <w:vAlign w:val="center"/>
          </w:tcPr>
          <w:p w14:paraId="647FFCD7"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3.</w:t>
            </w:r>
          </w:p>
        </w:tc>
        <w:tc>
          <w:tcPr>
            <w:tcW w:w="992" w:type="dxa"/>
            <w:vAlign w:val="center"/>
          </w:tcPr>
          <w:p w14:paraId="1D13A8BD"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07 02 13</w:t>
            </w:r>
          </w:p>
        </w:tc>
        <w:tc>
          <w:tcPr>
            <w:tcW w:w="2127" w:type="dxa"/>
            <w:gridSpan w:val="2"/>
            <w:vAlign w:val="center"/>
          </w:tcPr>
          <w:p w14:paraId="163D0BF7"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Odpady z tworzyw sztuczny</w:t>
            </w:r>
          </w:p>
        </w:tc>
        <w:tc>
          <w:tcPr>
            <w:tcW w:w="2693" w:type="dxa"/>
            <w:vAlign w:val="center"/>
          </w:tcPr>
          <w:p w14:paraId="3F00CA23"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b/>
                <w:sz w:val="16"/>
                <w:szCs w:val="16"/>
                <w:lang w:eastAsia="pl-PL"/>
              </w:rPr>
              <w:t>Podstawowy skład:</w:t>
            </w:r>
            <w:r w:rsidRPr="006704FA">
              <w:rPr>
                <w:rFonts w:eastAsia="Courier New" w:cs="Arial"/>
                <w:sz w:val="16"/>
                <w:szCs w:val="16"/>
                <w:lang w:eastAsia="pl-PL"/>
              </w:rPr>
              <w:t xml:space="preserve"> polietylen</w:t>
            </w:r>
          </w:p>
          <w:p w14:paraId="1C577E87" w14:textId="77777777" w:rsidR="006704FA" w:rsidRPr="006704FA" w:rsidRDefault="006704FA" w:rsidP="006704FA">
            <w:pPr>
              <w:overflowPunct w:val="0"/>
              <w:autoSpaceDE w:val="0"/>
              <w:autoSpaceDN w:val="0"/>
              <w:adjustRightInd w:val="0"/>
              <w:spacing w:after="0" w:line="276" w:lineRule="auto"/>
              <w:jc w:val="both"/>
              <w:rPr>
                <w:rFonts w:eastAsia="Courier New" w:cs="Arial"/>
                <w:i/>
                <w:sz w:val="16"/>
                <w:szCs w:val="16"/>
                <w:lang w:eastAsia="pl-PL"/>
              </w:rPr>
            </w:pPr>
          </w:p>
          <w:p w14:paraId="639DC467" w14:textId="77777777" w:rsidR="006704FA" w:rsidRPr="006704FA" w:rsidRDefault="006704FA" w:rsidP="006704FA">
            <w:pPr>
              <w:overflowPunct w:val="0"/>
              <w:autoSpaceDE w:val="0"/>
              <w:autoSpaceDN w:val="0"/>
              <w:adjustRightInd w:val="0"/>
              <w:spacing w:after="0" w:line="276" w:lineRule="auto"/>
              <w:jc w:val="both"/>
              <w:rPr>
                <w:rFonts w:eastAsia="Courier New" w:cs="Arial"/>
                <w:b/>
                <w:sz w:val="16"/>
                <w:szCs w:val="16"/>
                <w:lang w:eastAsia="pl-PL"/>
              </w:rPr>
            </w:pPr>
            <w:r w:rsidRPr="006704FA">
              <w:rPr>
                <w:rFonts w:eastAsia="Courier New" w:cs="Arial"/>
                <w:b/>
                <w:sz w:val="16"/>
                <w:szCs w:val="16"/>
                <w:lang w:eastAsia="pl-PL"/>
              </w:rPr>
              <w:t>Właściwości:</w:t>
            </w:r>
            <w:r w:rsidRPr="006704FA">
              <w:rPr>
                <w:rFonts w:eastAsia="Courier New" w:cs="Arial"/>
                <w:sz w:val="16"/>
                <w:szCs w:val="16"/>
                <w:lang w:eastAsia="pl-PL"/>
              </w:rPr>
              <w:t xml:space="preserve"> elastyczne, palne, obojętne, odporny chemicznie</w:t>
            </w:r>
          </w:p>
        </w:tc>
        <w:tc>
          <w:tcPr>
            <w:tcW w:w="2551" w:type="dxa"/>
            <w:vAlign w:val="center"/>
          </w:tcPr>
          <w:p w14:paraId="36848892"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r w:rsidRPr="006704FA">
              <w:rPr>
                <w:rFonts w:eastAsia="Courier New" w:cs="Arial"/>
                <w:b/>
                <w:sz w:val="16"/>
                <w:szCs w:val="16"/>
                <w:lang w:eastAsia="pl-PL"/>
              </w:rPr>
              <w:t>Miejsce powstawania:</w:t>
            </w:r>
            <w:r w:rsidRPr="006704FA">
              <w:rPr>
                <w:rFonts w:eastAsia="Courier New" w:cs="Arial"/>
                <w:sz w:val="16"/>
                <w:szCs w:val="16"/>
                <w:lang w:eastAsia="pl-PL"/>
              </w:rPr>
              <w:t xml:space="preserve"> stanowisko pakowania płyt na linii lakierowania płyt</w:t>
            </w:r>
          </w:p>
          <w:p w14:paraId="15782B20"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p>
          <w:p w14:paraId="3E1B152F"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b/>
                <w:sz w:val="16"/>
                <w:szCs w:val="16"/>
                <w:lang w:eastAsia="pl-PL"/>
              </w:rPr>
              <w:t xml:space="preserve">Sposób magazynowania: </w:t>
            </w:r>
            <w:r w:rsidRPr="006704FA">
              <w:rPr>
                <w:rFonts w:eastAsia="Courier New" w:cs="Arial"/>
                <w:sz w:val="16"/>
                <w:szCs w:val="16"/>
                <w:lang w:eastAsia="pl-PL"/>
              </w:rPr>
              <w:t>pojemniki lub kontenery</w:t>
            </w:r>
          </w:p>
          <w:p w14:paraId="30088C82"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p>
          <w:p w14:paraId="5303284C"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r w:rsidRPr="006704FA">
              <w:rPr>
                <w:rFonts w:eastAsia="Courier New" w:cs="Arial"/>
                <w:b/>
                <w:sz w:val="16"/>
                <w:szCs w:val="16"/>
                <w:lang w:eastAsia="pl-PL"/>
              </w:rPr>
              <w:t>Miejsce magazynowania:</w:t>
            </w:r>
          </w:p>
          <w:p w14:paraId="3B2DD9FB"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sz w:val="16"/>
                <w:szCs w:val="16"/>
                <w:lang w:eastAsia="pl-PL"/>
              </w:rPr>
              <w:t>hale technologiczne lub wyznaczone miejsce w sąsiedztwie hali impregnarek</w:t>
            </w:r>
            <w:r w:rsidRPr="006704FA">
              <w:rPr>
                <w:rFonts w:eastAsia="Courier New" w:cs="Arial"/>
                <w:sz w:val="16"/>
                <w:szCs w:val="16"/>
                <w:lang w:eastAsia="pl-PL"/>
              </w:rPr>
              <w:br/>
            </w:r>
          </w:p>
          <w:p w14:paraId="69103B03"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r w:rsidRPr="006704FA">
              <w:rPr>
                <w:rFonts w:eastAsia="Courier New" w:cs="Arial"/>
                <w:b/>
                <w:sz w:val="16"/>
                <w:szCs w:val="16"/>
                <w:lang w:eastAsia="pl-PL"/>
              </w:rPr>
              <w:t xml:space="preserve">Sposób dalszego postępowania: </w:t>
            </w:r>
            <w:r w:rsidRPr="006704FA">
              <w:rPr>
                <w:rFonts w:eastAsia="Courier New" w:cs="Arial"/>
                <w:sz w:val="16"/>
                <w:szCs w:val="16"/>
                <w:lang w:eastAsia="pl-PL"/>
              </w:rPr>
              <w:t xml:space="preserve"> przekazywane odbiorcom posiadającym ważne wymagane prawem zezwolenia na gospodarowanie odpadami</w:t>
            </w:r>
          </w:p>
        </w:tc>
      </w:tr>
      <w:tr w:rsidR="006704FA" w:rsidRPr="006704FA" w14:paraId="0EA0DA59" w14:textId="77777777" w:rsidTr="00F871C5">
        <w:trPr>
          <w:cantSplit/>
          <w:trHeight w:val="305"/>
        </w:trPr>
        <w:tc>
          <w:tcPr>
            <w:tcW w:w="567" w:type="dxa"/>
            <w:vAlign w:val="center"/>
          </w:tcPr>
          <w:p w14:paraId="69CAC667"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4.</w:t>
            </w:r>
          </w:p>
        </w:tc>
        <w:tc>
          <w:tcPr>
            <w:tcW w:w="992" w:type="dxa"/>
            <w:vAlign w:val="center"/>
            <w:hideMark/>
          </w:tcPr>
          <w:p w14:paraId="232A49B1"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08 01 20</w:t>
            </w:r>
          </w:p>
        </w:tc>
        <w:tc>
          <w:tcPr>
            <w:tcW w:w="2127" w:type="dxa"/>
            <w:gridSpan w:val="2"/>
            <w:vAlign w:val="center"/>
            <w:hideMark/>
          </w:tcPr>
          <w:p w14:paraId="2859D0D6"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Zawiesiny wodne farb lub lakierów inne niż wymienione w 08 01 19</w:t>
            </w:r>
          </w:p>
        </w:tc>
        <w:tc>
          <w:tcPr>
            <w:tcW w:w="2693" w:type="dxa"/>
            <w:vAlign w:val="center"/>
          </w:tcPr>
          <w:p w14:paraId="18AD6ACD"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b/>
                <w:sz w:val="16"/>
                <w:szCs w:val="16"/>
                <w:lang w:eastAsia="pl-PL"/>
              </w:rPr>
              <w:t>Podstawowy skład:</w:t>
            </w:r>
            <w:r w:rsidRPr="006704FA">
              <w:rPr>
                <w:rFonts w:eastAsia="Courier New" w:cs="Arial"/>
                <w:sz w:val="16"/>
                <w:szCs w:val="16"/>
                <w:lang w:eastAsia="pl-PL"/>
              </w:rPr>
              <w:t xml:space="preserve"> woda, śladowe ilości lakierów </w:t>
            </w:r>
          </w:p>
          <w:p w14:paraId="4FE6F1C5" w14:textId="77777777" w:rsidR="006704FA" w:rsidRPr="006704FA" w:rsidRDefault="006704FA" w:rsidP="006704FA">
            <w:pPr>
              <w:overflowPunct w:val="0"/>
              <w:autoSpaceDE w:val="0"/>
              <w:autoSpaceDN w:val="0"/>
              <w:adjustRightInd w:val="0"/>
              <w:spacing w:after="0" w:line="276" w:lineRule="auto"/>
              <w:jc w:val="both"/>
              <w:rPr>
                <w:rFonts w:eastAsia="Courier New" w:cs="Arial"/>
                <w:i/>
                <w:sz w:val="16"/>
                <w:szCs w:val="16"/>
                <w:lang w:eastAsia="pl-PL"/>
              </w:rPr>
            </w:pPr>
          </w:p>
          <w:p w14:paraId="69D5EE5A" w14:textId="77777777" w:rsidR="006704FA" w:rsidRPr="006704FA" w:rsidRDefault="006704FA" w:rsidP="006704FA">
            <w:pPr>
              <w:overflowPunct w:val="0"/>
              <w:autoSpaceDE w:val="0"/>
              <w:autoSpaceDN w:val="0"/>
              <w:adjustRightInd w:val="0"/>
              <w:spacing w:after="0" w:line="276" w:lineRule="auto"/>
              <w:jc w:val="both"/>
              <w:rPr>
                <w:rFonts w:eastAsia="Courier New" w:cs="Arial"/>
                <w:b/>
                <w:sz w:val="16"/>
                <w:szCs w:val="16"/>
                <w:lang w:eastAsia="pl-PL"/>
              </w:rPr>
            </w:pPr>
            <w:r w:rsidRPr="006704FA">
              <w:rPr>
                <w:rFonts w:eastAsia="Courier New" w:cs="Arial"/>
                <w:b/>
                <w:sz w:val="16"/>
                <w:szCs w:val="16"/>
                <w:lang w:eastAsia="pl-PL"/>
              </w:rPr>
              <w:t>Właściwości:</w:t>
            </w:r>
            <w:r w:rsidRPr="006704FA">
              <w:rPr>
                <w:rFonts w:eastAsia="Courier New" w:cs="Arial"/>
                <w:sz w:val="16"/>
                <w:szCs w:val="16"/>
                <w:lang w:eastAsia="pl-PL"/>
              </w:rPr>
              <w:t xml:space="preserve"> ciekłe, obojętne</w:t>
            </w:r>
          </w:p>
        </w:tc>
        <w:tc>
          <w:tcPr>
            <w:tcW w:w="2551" w:type="dxa"/>
            <w:vAlign w:val="center"/>
          </w:tcPr>
          <w:p w14:paraId="4F25E017"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r w:rsidRPr="006704FA">
              <w:rPr>
                <w:rFonts w:eastAsia="Courier New" w:cs="Arial"/>
                <w:b/>
                <w:sz w:val="16"/>
                <w:szCs w:val="16"/>
                <w:lang w:eastAsia="pl-PL"/>
              </w:rPr>
              <w:t>Miejsce powstawania:</w:t>
            </w:r>
            <w:r w:rsidRPr="006704FA">
              <w:rPr>
                <w:rFonts w:eastAsia="Courier New" w:cs="Arial"/>
                <w:sz w:val="16"/>
                <w:szCs w:val="16"/>
                <w:lang w:eastAsia="pl-PL"/>
              </w:rPr>
              <w:t xml:space="preserve"> linia lakierowania płyt</w:t>
            </w:r>
          </w:p>
          <w:p w14:paraId="7B12B3AF"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p>
          <w:p w14:paraId="17843EE8"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b/>
                <w:sz w:val="16"/>
                <w:szCs w:val="16"/>
                <w:lang w:eastAsia="pl-PL"/>
              </w:rPr>
              <w:t xml:space="preserve">Sposób magazynowania: </w:t>
            </w:r>
            <w:r w:rsidRPr="006704FA">
              <w:rPr>
                <w:rFonts w:eastAsia="Courier New" w:cs="Arial"/>
                <w:sz w:val="16"/>
                <w:szCs w:val="16"/>
                <w:lang w:eastAsia="pl-PL"/>
              </w:rPr>
              <w:t>szczelny, zamknięty pojemnik</w:t>
            </w:r>
          </w:p>
          <w:p w14:paraId="476E0759"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p>
          <w:p w14:paraId="631CBC98"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b/>
                <w:sz w:val="16"/>
                <w:szCs w:val="16"/>
                <w:lang w:eastAsia="pl-PL"/>
              </w:rPr>
              <w:t xml:space="preserve">Miejsce magazynowania: </w:t>
            </w:r>
            <w:r w:rsidRPr="006704FA">
              <w:rPr>
                <w:rFonts w:eastAsia="Courier New" w:cs="Arial"/>
                <w:sz w:val="16"/>
                <w:szCs w:val="16"/>
                <w:lang w:eastAsia="pl-PL"/>
              </w:rPr>
              <w:t>wiata magazynowa odpadów</w:t>
            </w:r>
            <w:r w:rsidRPr="006704FA">
              <w:rPr>
                <w:rFonts w:eastAsia="Courier New" w:cs="Arial"/>
                <w:sz w:val="16"/>
                <w:szCs w:val="16"/>
                <w:lang w:eastAsia="pl-PL"/>
              </w:rPr>
              <w:br/>
            </w:r>
          </w:p>
          <w:p w14:paraId="607BF633"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r w:rsidRPr="006704FA">
              <w:rPr>
                <w:rFonts w:eastAsia="Courier New" w:cs="Arial"/>
                <w:b/>
                <w:sz w:val="16"/>
                <w:szCs w:val="16"/>
                <w:lang w:eastAsia="pl-PL"/>
              </w:rPr>
              <w:t xml:space="preserve">Sposób dalszego postępowania: </w:t>
            </w:r>
            <w:r w:rsidRPr="006704FA">
              <w:rPr>
                <w:rFonts w:eastAsia="Courier New" w:cs="Arial"/>
                <w:sz w:val="16"/>
                <w:szCs w:val="16"/>
                <w:lang w:eastAsia="pl-PL"/>
              </w:rPr>
              <w:t xml:space="preserve"> przekazywane odbiorcom posiadającym ważne wymagane prawem zezwolenia na gospodarowanie odpadami</w:t>
            </w:r>
          </w:p>
        </w:tc>
      </w:tr>
      <w:tr w:rsidR="006704FA" w:rsidRPr="006704FA" w14:paraId="58DD6386" w14:textId="77777777" w:rsidTr="00F871C5">
        <w:trPr>
          <w:cantSplit/>
          <w:trHeight w:val="305"/>
        </w:trPr>
        <w:tc>
          <w:tcPr>
            <w:tcW w:w="567" w:type="dxa"/>
            <w:vAlign w:val="center"/>
          </w:tcPr>
          <w:p w14:paraId="4BE53750"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5.</w:t>
            </w:r>
          </w:p>
        </w:tc>
        <w:tc>
          <w:tcPr>
            <w:tcW w:w="992" w:type="dxa"/>
            <w:vAlign w:val="center"/>
            <w:hideMark/>
          </w:tcPr>
          <w:p w14:paraId="3387CDA2"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 xml:space="preserve">12 01 21 </w:t>
            </w:r>
          </w:p>
        </w:tc>
        <w:tc>
          <w:tcPr>
            <w:tcW w:w="2127" w:type="dxa"/>
            <w:gridSpan w:val="2"/>
            <w:vAlign w:val="center"/>
            <w:hideMark/>
          </w:tcPr>
          <w:p w14:paraId="7BE883F5"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sz w:val="16"/>
                <w:szCs w:val="16"/>
                <w:lang w:eastAsia="pl-PL"/>
              </w:rPr>
              <w:t>Zużyte materiały szlifierskie inne niż wymienione w 12 01 20.</w:t>
            </w:r>
          </w:p>
        </w:tc>
        <w:tc>
          <w:tcPr>
            <w:tcW w:w="2693" w:type="dxa"/>
            <w:vAlign w:val="center"/>
          </w:tcPr>
          <w:p w14:paraId="221B527B"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b/>
                <w:sz w:val="16"/>
                <w:szCs w:val="16"/>
                <w:lang w:eastAsia="pl-PL"/>
              </w:rPr>
              <w:t>Podstawowy skład:</w:t>
            </w:r>
            <w:r w:rsidRPr="006704FA">
              <w:rPr>
                <w:rFonts w:eastAsia="Courier New" w:cs="Arial"/>
                <w:sz w:val="16"/>
                <w:szCs w:val="16"/>
                <w:lang w:eastAsia="pl-PL"/>
              </w:rPr>
              <w:t xml:space="preserve"> tworzywa sztuczne (PCW, polietylen, polipropylen, lub inne podobne) </w:t>
            </w:r>
          </w:p>
          <w:p w14:paraId="0D37F18F" w14:textId="77777777" w:rsidR="006704FA" w:rsidRPr="006704FA" w:rsidRDefault="006704FA" w:rsidP="006704FA">
            <w:pPr>
              <w:overflowPunct w:val="0"/>
              <w:autoSpaceDE w:val="0"/>
              <w:autoSpaceDN w:val="0"/>
              <w:adjustRightInd w:val="0"/>
              <w:spacing w:after="0" w:line="276" w:lineRule="auto"/>
              <w:jc w:val="both"/>
              <w:rPr>
                <w:rFonts w:eastAsia="Courier New" w:cs="Arial"/>
                <w:i/>
                <w:sz w:val="16"/>
                <w:szCs w:val="16"/>
                <w:lang w:eastAsia="pl-PL"/>
              </w:rPr>
            </w:pPr>
          </w:p>
          <w:p w14:paraId="363AA941" w14:textId="77777777" w:rsidR="006704FA" w:rsidRPr="006704FA" w:rsidRDefault="006704FA" w:rsidP="006704FA">
            <w:pPr>
              <w:overflowPunct w:val="0"/>
              <w:autoSpaceDE w:val="0"/>
              <w:autoSpaceDN w:val="0"/>
              <w:adjustRightInd w:val="0"/>
              <w:spacing w:after="0" w:line="276" w:lineRule="auto"/>
              <w:jc w:val="both"/>
              <w:rPr>
                <w:rFonts w:eastAsia="Courier New" w:cs="Arial"/>
                <w:b/>
                <w:sz w:val="16"/>
                <w:szCs w:val="16"/>
                <w:lang w:eastAsia="pl-PL"/>
              </w:rPr>
            </w:pPr>
            <w:r w:rsidRPr="006704FA">
              <w:rPr>
                <w:rFonts w:eastAsia="Courier New" w:cs="Arial"/>
                <w:b/>
                <w:sz w:val="16"/>
                <w:szCs w:val="16"/>
                <w:lang w:eastAsia="pl-PL"/>
              </w:rPr>
              <w:t>Właściwości:</w:t>
            </w:r>
            <w:r w:rsidRPr="006704FA">
              <w:rPr>
                <w:rFonts w:eastAsia="Courier New" w:cs="Arial"/>
                <w:sz w:val="16"/>
                <w:szCs w:val="16"/>
                <w:lang w:eastAsia="pl-PL"/>
              </w:rPr>
              <w:t xml:space="preserve"> obojętne, palne</w:t>
            </w:r>
          </w:p>
        </w:tc>
        <w:tc>
          <w:tcPr>
            <w:tcW w:w="2551" w:type="dxa"/>
            <w:vAlign w:val="center"/>
          </w:tcPr>
          <w:p w14:paraId="037C0632"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r w:rsidRPr="006704FA">
              <w:rPr>
                <w:rFonts w:eastAsia="Courier New" w:cs="Arial"/>
                <w:b/>
                <w:sz w:val="16"/>
                <w:szCs w:val="16"/>
                <w:lang w:eastAsia="pl-PL"/>
              </w:rPr>
              <w:t>Miejsce powstawania:</w:t>
            </w:r>
            <w:r w:rsidRPr="006704FA">
              <w:rPr>
                <w:rFonts w:eastAsia="Courier New" w:cs="Arial"/>
                <w:sz w:val="16"/>
                <w:szCs w:val="16"/>
                <w:lang w:eastAsia="pl-PL"/>
              </w:rPr>
              <w:t xml:space="preserve"> linia lakierowania płyt</w:t>
            </w:r>
          </w:p>
          <w:p w14:paraId="48066F00"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p>
          <w:p w14:paraId="39DD2DBD"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b/>
                <w:sz w:val="16"/>
                <w:szCs w:val="16"/>
                <w:lang w:eastAsia="pl-PL"/>
              </w:rPr>
              <w:t xml:space="preserve">Sposób magazynowania: </w:t>
            </w:r>
            <w:r w:rsidRPr="006704FA">
              <w:rPr>
                <w:rFonts w:eastAsia="Courier New" w:cs="Arial"/>
                <w:sz w:val="16"/>
                <w:szCs w:val="16"/>
                <w:lang w:eastAsia="pl-PL"/>
              </w:rPr>
              <w:t>pojemniki lub kontenery</w:t>
            </w:r>
          </w:p>
          <w:p w14:paraId="75308439"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p>
          <w:p w14:paraId="614D735E"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b/>
                <w:sz w:val="16"/>
                <w:szCs w:val="16"/>
                <w:lang w:eastAsia="pl-PL"/>
              </w:rPr>
              <w:t xml:space="preserve">Miejsce magazynowania: </w:t>
            </w:r>
            <w:r w:rsidRPr="006704FA">
              <w:rPr>
                <w:rFonts w:eastAsia="Courier New" w:cs="Arial"/>
                <w:sz w:val="16"/>
                <w:szCs w:val="16"/>
                <w:lang w:eastAsia="pl-PL"/>
              </w:rPr>
              <w:t>hala impregnarek, magazyn podręczny</w:t>
            </w:r>
            <w:r w:rsidRPr="006704FA">
              <w:rPr>
                <w:rFonts w:eastAsia="Courier New" w:cs="Arial"/>
                <w:sz w:val="16"/>
                <w:szCs w:val="16"/>
                <w:lang w:eastAsia="pl-PL"/>
              </w:rPr>
              <w:br/>
            </w:r>
          </w:p>
          <w:p w14:paraId="734FD64E"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r w:rsidRPr="006704FA">
              <w:rPr>
                <w:rFonts w:eastAsia="Courier New" w:cs="Arial"/>
                <w:b/>
                <w:sz w:val="16"/>
                <w:szCs w:val="16"/>
                <w:lang w:eastAsia="pl-PL"/>
              </w:rPr>
              <w:t xml:space="preserve">Sposób dalszego postępowania: </w:t>
            </w:r>
            <w:r w:rsidRPr="006704FA">
              <w:rPr>
                <w:rFonts w:eastAsia="Courier New" w:cs="Arial"/>
                <w:sz w:val="16"/>
                <w:szCs w:val="16"/>
                <w:lang w:eastAsia="pl-PL"/>
              </w:rPr>
              <w:t xml:space="preserve"> przekazywane odbiorcom posiadającym ważne wymagane prawem zezwolenia na gospodarowanie odpadami</w:t>
            </w:r>
          </w:p>
        </w:tc>
      </w:tr>
      <w:tr w:rsidR="006704FA" w:rsidRPr="006704FA" w14:paraId="3ABC824E" w14:textId="77777777" w:rsidTr="00F871C5">
        <w:trPr>
          <w:cantSplit/>
          <w:trHeight w:val="305"/>
        </w:trPr>
        <w:tc>
          <w:tcPr>
            <w:tcW w:w="567" w:type="dxa"/>
            <w:vAlign w:val="center"/>
          </w:tcPr>
          <w:p w14:paraId="403FE8D1"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6.</w:t>
            </w:r>
          </w:p>
        </w:tc>
        <w:tc>
          <w:tcPr>
            <w:tcW w:w="992" w:type="dxa"/>
            <w:vAlign w:val="center"/>
            <w:hideMark/>
          </w:tcPr>
          <w:p w14:paraId="6ED36B4C"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15 01 01</w:t>
            </w:r>
          </w:p>
        </w:tc>
        <w:tc>
          <w:tcPr>
            <w:tcW w:w="2127" w:type="dxa"/>
            <w:gridSpan w:val="2"/>
            <w:vAlign w:val="center"/>
            <w:hideMark/>
          </w:tcPr>
          <w:p w14:paraId="3FC8267D"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Opakowania z papieru i tektury</w:t>
            </w:r>
          </w:p>
        </w:tc>
        <w:tc>
          <w:tcPr>
            <w:tcW w:w="2693" w:type="dxa"/>
            <w:vAlign w:val="center"/>
          </w:tcPr>
          <w:p w14:paraId="7C796831"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b/>
                <w:sz w:val="16"/>
                <w:szCs w:val="16"/>
                <w:lang w:eastAsia="pl-PL"/>
              </w:rPr>
              <w:t>Podstawowy skład:</w:t>
            </w:r>
            <w:r w:rsidRPr="006704FA">
              <w:rPr>
                <w:rFonts w:eastAsia="Courier New" w:cs="Arial"/>
                <w:sz w:val="16"/>
                <w:szCs w:val="16"/>
                <w:lang w:eastAsia="pl-PL"/>
              </w:rPr>
              <w:t xml:space="preserve"> celuloza oraz różne dodatki i wypełniacze (np. skrobia ziemniaczana, siarczan barowy, kreda, talk, substancje klejące, barwniki).</w:t>
            </w:r>
          </w:p>
          <w:p w14:paraId="589F1763"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p>
          <w:p w14:paraId="6A5106E8" w14:textId="77777777" w:rsidR="006704FA" w:rsidRPr="006704FA" w:rsidRDefault="006704FA" w:rsidP="006704FA">
            <w:pPr>
              <w:overflowPunct w:val="0"/>
              <w:autoSpaceDE w:val="0"/>
              <w:autoSpaceDN w:val="0"/>
              <w:adjustRightInd w:val="0"/>
              <w:spacing w:after="0" w:line="276" w:lineRule="auto"/>
              <w:jc w:val="both"/>
              <w:rPr>
                <w:rFonts w:eastAsia="Courier New" w:cs="Arial"/>
                <w:b/>
                <w:sz w:val="16"/>
                <w:szCs w:val="16"/>
                <w:lang w:eastAsia="pl-PL"/>
              </w:rPr>
            </w:pPr>
            <w:r w:rsidRPr="006704FA">
              <w:rPr>
                <w:rFonts w:eastAsia="Courier New" w:cs="Arial"/>
                <w:b/>
                <w:sz w:val="16"/>
                <w:szCs w:val="16"/>
                <w:lang w:eastAsia="pl-PL"/>
              </w:rPr>
              <w:t>Właściwości:</w:t>
            </w:r>
            <w:r w:rsidRPr="006704FA">
              <w:rPr>
                <w:rFonts w:eastAsia="Courier New" w:cs="Arial"/>
                <w:sz w:val="16"/>
                <w:szCs w:val="16"/>
                <w:lang w:eastAsia="pl-PL"/>
              </w:rPr>
              <w:t xml:space="preserve"> palne, biodegradowalne, obojętne</w:t>
            </w:r>
          </w:p>
        </w:tc>
        <w:tc>
          <w:tcPr>
            <w:tcW w:w="2551" w:type="dxa"/>
            <w:vAlign w:val="center"/>
          </w:tcPr>
          <w:p w14:paraId="4182D93C"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r w:rsidRPr="006704FA">
              <w:rPr>
                <w:rFonts w:eastAsia="Courier New" w:cs="Arial"/>
                <w:b/>
                <w:sz w:val="16"/>
                <w:szCs w:val="16"/>
                <w:lang w:eastAsia="pl-PL"/>
              </w:rPr>
              <w:t>Miejsce powstawania:</w:t>
            </w:r>
            <w:r w:rsidRPr="006704FA">
              <w:rPr>
                <w:rFonts w:eastAsia="Courier New" w:cs="Arial"/>
                <w:sz w:val="16"/>
                <w:szCs w:val="16"/>
                <w:lang w:eastAsia="pl-PL"/>
              </w:rPr>
              <w:t xml:space="preserve"> linia lakierowania płyt, linia impregnarek</w:t>
            </w:r>
          </w:p>
          <w:p w14:paraId="53D49C4D"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p>
          <w:p w14:paraId="1E7D1715"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b/>
                <w:sz w:val="16"/>
                <w:szCs w:val="16"/>
                <w:lang w:eastAsia="pl-PL"/>
              </w:rPr>
              <w:t xml:space="preserve">Sposób magazynowania: </w:t>
            </w:r>
            <w:r w:rsidRPr="006704FA">
              <w:rPr>
                <w:rFonts w:eastAsia="Courier New" w:cs="Arial"/>
                <w:sz w:val="16"/>
                <w:szCs w:val="16"/>
                <w:lang w:eastAsia="pl-PL"/>
              </w:rPr>
              <w:t>pojemniki lub kontenery</w:t>
            </w:r>
          </w:p>
          <w:p w14:paraId="3FEB43B1"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p>
          <w:p w14:paraId="3F90A695"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b/>
                <w:sz w:val="16"/>
                <w:szCs w:val="16"/>
                <w:lang w:eastAsia="pl-PL"/>
              </w:rPr>
              <w:t xml:space="preserve">Miejsce magazynowania: </w:t>
            </w:r>
            <w:r w:rsidRPr="006704FA">
              <w:rPr>
                <w:rFonts w:eastAsia="Courier New" w:cs="Arial"/>
                <w:sz w:val="16"/>
                <w:szCs w:val="16"/>
                <w:lang w:eastAsia="pl-PL"/>
              </w:rPr>
              <w:t>hale technologiczne, wydzielone miejsce w sąsiedztwie hali impregnarek</w:t>
            </w:r>
            <w:r w:rsidRPr="006704FA">
              <w:rPr>
                <w:rFonts w:eastAsia="Courier New" w:cs="Arial"/>
                <w:sz w:val="16"/>
                <w:szCs w:val="16"/>
                <w:lang w:eastAsia="pl-PL"/>
              </w:rPr>
              <w:br/>
            </w:r>
          </w:p>
          <w:p w14:paraId="2B536E55"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r w:rsidRPr="006704FA">
              <w:rPr>
                <w:rFonts w:eastAsia="Courier New" w:cs="Arial"/>
                <w:b/>
                <w:sz w:val="16"/>
                <w:szCs w:val="16"/>
                <w:lang w:eastAsia="pl-PL"/>
              </w:rPr>
              <w:t xml:space="preserve">Sposób dalszego postępowania; </w:t>
            </w:r>
            <w:r w:rsidRPr="006704FA">
              <w:rPr>
                <w:rFonts w:eastAsia="Courier New" w:cs="Arial"/>
                <w:sz w:val="16"/>
                <w:szCs w:val="16"/>
                <w:lang w:eastAsia="pl-PL"/>
              </w:rPr>
              <w:t>przekazywane odbiorcom posiadającym ważne wymagane prawem zezwolenia na gospodarowanie odpadami</w:t>
            </w:r>
          </w:p>
        </w:tc>
      </w:tr>
      <w:tr w:rsidR="006704FA" w:rsidRPr="006704FA" w14:paraId="0C47C511" w14:textId="77777777" w:rsidTr="00F871C5">
        <w:trPr>
          <w:cantSplit/>
          <w:trHeight w:val="305"/>
        </w:trPr>
        <w:tc>
          <w:tcPr>
            <w:tcW w:w="567" w:type="dxa"/>
            <w:vAlign w:val="center"/>
          </w:tcPr>
          <w:p w14:paraId="6CDFB27D"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7.</w:t>
            </w:r>
          </w:p>
        </w:tc>
        <w:tc>
          <w:tcPr>
            <w:tcW w:w="992" w:type="dxa"/>
            <w:vAlign w:val="center"/>
            <w:hideMark/>
          </w:tcPr>
          <w:p w14:paraId="5CCF628A"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15 01 02</w:t>
            </w:r>
          </w:p>
        </w:tc>
        <w:tc>
          <w:tcPr>
            <w:tcW w:w="2127" w:type="dxa"/>
            <w:gridSpan w:val="2"/>
            <w:vAlign w:val="center"/>
            <w:hideMark/>
          </w:tcPr>
          <w:p w14:paraId="1B042F29"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sz w:val="16"/>
                <w:szCs w:val="16"/>
                <w:lang w:eastAsia="pl-PL"/>
              </w:rPr>
              <w:t>Opakowania z tworzyw sztucznych</w:t>
            </w:r>
          </w:p>
        </w:tc>
        <w:tc>
          <w:tcPr>
            <w:tcW w:w="2693" w:type="dxa"/>
            <w:vAlign w:val="center"/>
          </w:tcPr>
          <w:p w14:paraId="0A92085F"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b/>
                <w:sz w:val="16"/>
                <w:szCs w:val="16"/>
                <w:lang w:eastAsia="pl-PL"/>
              </w:rPr>
              <w:t>Podstawowy skład:</w:t>
            </w:r>
            <w:r w:rsidRPr="006704FA">
              <w:rPr>
                <w:rFonts w:eastAsia="Courier New" w:cs="Arial"/>
                <w:sz w:val="16"/>
                <w:szCs w:val="16"/>
                <w:lang w:eastAsia="pl-PL"/>
              </w:rPr>
              <w:t xml:space="preserve"> polipropylen (PP), polietylenu (PE), PCW i inne podobne </w:t>
            </w:r>
          </w:p>
          <w:p w14:paraId="1F57DB23"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p>
          <w:p w14:paraId="087E9127"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b/>
                <w:sz w:val="16"/>
                <w:szCs w:val="16"/>
                <w:lang w:eastAsia="pl-PL"/>
              </w:rPr>
              <w:t>Właściwości:</w:t>
            </w:r>
            <w:r w:rsidRPr="006704FA">
              <w:rPr>
                <w:rFonts w:eastAsia="Courier New" w:cs="Arial"/>
                <w:sz w:val="16"/>
                <w:szCs w:val="16"/>
                <w:lang w:eastAsia="pl-PL"/>
              </w:rPr>
              <w:t xml:space="preserve"> palne, obojętne</w:t>
            </w:r>
          </w:p>
        </w:tc>
        <w:tc>
          <w:tcPr>
            <w:tcW w:w="2551" w:type="dxa"/>
            <w:vAlign w:val="center"/>
          </w:tcPr>
          <w:p w14:paraId="7A934AEC"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r w:rsidRPr="006704FA">
              <w:rPr>
                <w:rFonts w:eastAsia="Courier New" w:cs="Arial"/>
                <w:b/>
                <w:sz w:val="16"/>
                <w:szCs w:val="16"/>
                <w:lang w:eastAsia="pl-PL"/>
              </w:rPr>
              <w:t>Miejsce powstawania:</w:t>
            </w:r>
            <w:r w:rsidRPr="006704FA">
              <w:rPr>
                <w:rFonts w:eastAsia="Courier New" w:cs="Arial"/>
                <w:sz w:val="16"/>
                <w:szCs w:val="16"/>
                <w:lang w:eastAsia="pl-PL"/>
              </w:rPr>
              <w:t xml:space="preserve"> linia lakierowania płyt, linia impregnarek</w:t>
            </w:r>
          </w:p>
          <w:p w14:paraId="7FAE440E"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p>
          <w:p w14:paraId="5B75C4E5"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b/>
                <w:sz w:val="16"/>
                <w:szCs w:val="16"/>
                <w:lang w:eastAsia="pl-PL"/>
              </w:rPr>
              <w:t xml:space="preserve">Sposób magazynowania: </w:t>
            </w:r>
            <w:r w:rsidRPr="006704FA">
              <w:rPr>
                <w:rFonts w:eastAsia="Courier New" w:cs="Arial"/>
                <w:sz w:val="16"/>
                <w:szCs w:val="16"/>
                <w:lang w:eastAsia="pl-PL"/>
              </w:rPr>
              <w:t>pojemniki, kontenery lub luzem</w:t>
            </w:r>
          </w:p>
          <w:p w14:paraId="500F701D"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p>
          <w:p w14:paraId="7B4CEA17"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b/>
                <w:sz w:val="16"/>
                <w:szCs w:val="16"/>
                <w:lang w:eastAsia="pl-PL"/>
              </w:rPr>
              <w:t xml:space="preserve">Miejsce magazynowania: </w:t>
            </w:r>
            <w:r w:rsidRPr="006704FA">
              <w:rPr>
                <w:rFonts w:eastAsia="Courier New" w:cs="Arial"/>
                <w:sz w:val="16"/>
                <w:szCs w:val="16"/>
                <w:lang w:eastAsia="pl-PL"/>
              </w:rPr>
              <w:t xml:space="preserve">hala impregnarek, hala linii lakierowania płyt, wyznaczone miejsce w sąsiedztwie hali impregnarek, </w:t>
            </w:r>
            <w:r w:rsidRPr="006704FA">
              <w:rPr>
                <w:rFonts w:eastAsia="Courier New" w:cs="Arial"/>
                <w:sz w:val="16"/>
                <w:szCs w:val="16"/>
                <w:lang w:eastAsia="pl-PL"/>
              </w:rPr>
              <w:br/>
            </w:r>
          </w:p>
          <w:p w14:paraId="50BD613A"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r w:rsidRPr="006704FA">
              <w:rPr>
                <w:rFonts w:eastAsia="Courier New" w:cs="Arial"/>
                <w:b/>
                <w:sz w:val="16"/>
                <w:szCs w:val="16"/>
                <w:lang w:eastAsia="pl-PL"/>
              </w:rPr>
              <w:t xml:space="preserve">Sposób dalszego postępowania; </w:t>
            </w:r>
            <w:r w:rsidRPr="006704FA">
              <w:rPr>
                <w:rFonts w:eastAsia="Courier New" w:cs="Arial"/>
                <w:sz w:val="16"/>
                <w:szCs w:val="16"/>
                <w:lang w:eastAsia="pl-PL"/>
              </w:rPr>
              <w:t>przekazywane odbiorcom posiadającym ważne wymagane prawem zezwolenia na gospodarowanie odpadami</w:t>
            </w:r>
          </w:p>
        </w:tc>
      </w:tr>
      <w:tr w:rsidR="006704FA" w:rsidRPr="006704FA" w14:paraId="0AB345B5" w14:textId="77777777" w:rsidTr="00F871C5">
        <w:trPr>
          <w:cantSplit/>
          <w:trHeight w:val="305"/>
        </w:trPr>
        <w:tc>
          <w:tcPr>
            <w:tcW w:w="567" w:type="dxa"/>
            <w:vAlign w:val="center"/>
          </w:tcPr>
          <w:p w14:paraId="385FCC3B"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8.</w:t>
            </w:r>
          </w:p>
        </w:tc>
        <w:tc>
          <w:tcPr>
            <w:tcW w:w="992" w:type="dxa"/>
            <w:vAlign w:val="center"/>
            <w:hideMark/>
          </w:tcPr>
          <w:p w14:paraId="4E2ACFF8"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15 01 05</w:t>
            </w:r>
          </w:p>
        </w:tc>
        <w:tc>
          <w:tcPr>
            <w:tcW w:w="2127" w:type="dxa"/>
            <w:gridSpan w:val="2"/>
            <w:vAlign w:val="center"/>
            <w:hideMark/>
          </w:tcPr>
          <w:p w14:paraId="5B794372"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Opakowania wielomateriałowe</w:t>
            </w:r>
          </w:p>
        </w:tc>
        <w:tc>
          <w:tcPr>
            <w:tcW w:w="2693" w:type="dxa"/>
            <w:vAlign w:val="center"/>
          </w:tcPr>
          <w:p w14:paraId="561D4AE6" w14:textId="77777777" w:rsidR="006704FA" w:rsidRPr="006704FA" w:rsidRDefault="006704FA" w:rsidP="006704FA">
            <w:pPr>
              <w:autoSpaceDN w:val="0"/>
              <w:spacing w:after="0" w:line="276" w:lineRule="auto"/>
              <w:jc w:val="both"/>
              <w:rPr>
                <w:rFonts w:eastAsia="Times New Roman" w:cs="Arial"/>
                <w:sz w:val="16"/>
                <w:szCs w:val="16"/>
                <w:lang w:eastAsia="pl-PL"/>
              </w:rPr>
            </w:pPr>
            <w:r w:rsidRPr="006704FA">
              <w:rPr>
                <w:rFonts w:eastAsia="Times New Roman" w:cs="Arial"/>
                <w:b/>
                <w:sz w:val="16"/>
                <w:szCs w:val="16"/>
                <w:lang w:eastAsia="pl-PL"/>
              </w:rPr>
              <w:t>Podstawowy skład:</w:t>
            </w:r>
            <w:r w:rsidRPr="006704FA">
              <w:rPr>
                <w:rFonts w:eastAsia="Times New Roman" w:cs="Arial"/>
                <w:sz w:val="16"/>
                <w:szCs w:val="16"/>
                <w:lang w:eastAsia="pl-PL"/>
              </w:rPr>
              <w:t xml:space="preserve"> papier i makulatura (celuloza), tworzywa sztuczne (</w:t>
            </w:r>
            <w:r w:rsidRPr="006704FA">
              <w:rPr>
                <w:rFonts w:eastAsia="Times New Roman" w:cs="Arial"/>
                <w:color w:val="000000"/>
                <w:sz w:val="16"/>
                <w:szCs w:val="16"/>
                <w:lang w:eastAsia="pl-PL"/>
              </w:rPr>
              <w:t>głównie polipropylen PP, polietylen PE i in.)</w:t>
            </w:r>
            <w:r w:rsidRPr="006704FA">
              <w:rPr>
                <w:rFonts w:eastAsia="Times New Roman" w:cs="Arial"/>
                <w:sz w:val="16"/>
                <w:szCs w:val="16"/>
                <w:lang w:eastAsia="pl-PL"/>
              </w:rPr>
              <w:t>, stal, aluminium i inne metale</w:t>
            </w:r>
          </w:p>
          <w:p w14:paraId="3CCF3544" w14:textId="77777777" w:rsidR="006704FA" w:rsidRPr="006704FA" w:rsidRDefault="006704FA" w:rsidP="006704FA">
            <w:pPr>
              <w:autoSpaceDN w:val="0"/>
              <w:spacing w:after="0" w:line="276" w:lineRule="auto"/>
              <w:jc w:val="both"/>
              <w:rPr>
                <w:rFonts w:eastAsia="Times New Roman" w:cs="Arial"/>
                <w:sz w:val="16"/>
                <w:szCs w:val="16"/>
                <w:lang w:eastAsia="pl-PL"/>
              </w:rPr>
            </w:pPr>
          </w:p>
          <w:p w14:paraId="743B5821" w14:textId="77777777" w:rsidR="006704FA" w:rsidRPr="006704FA" w:rsidRDefault="006704FA" w:rsidP="006704FA">
            <w:pPr>
              <w:autoSpaceDN w:val="0"/>
              <w:spacing w:after="0" w:line="276" w:lineRule="auto"/>
              <w:jc w:val="both"/>
              <w:rPr>
                <w:rFonts w:eastAsia="Times New Roman" w:cs="Arial"/>
                <w:b/>
                <w:sz w:val="16"/>
                <w:szCs w:val="16"/>
                <w:lang w:eastAsia="pl-PL"/>
              </w:rPr>
            </w:pPr>
            <w:r w:rsidRPr="006704FA">
              <w:rPr>
                <w:rFonts w:eastAsia="Times New Roman" w:cs="Arial"/>
                <w:b/>
                <w:color w:val="000000"/>
                <w:sz w:val="16"/>
                <w:szCs w:val="16"/>
                <w:lang w:eastAsia="pl-PL"/>
              </w:rPr>
              <w:t xml:space="preserve">Właściwości: </w:t>
            </w:r>
            <w:r w:rsidRPr="006704FA">
              <w:rPr>
                <w:rFonts w:eastAsia="Times New Roman" w:cs="Arial"/>
                <w:color w:val="000000"/>
                <w:sz w:val="16"/>
                <w:szCs w:val="16"/>
                <w:lang w:eastAsia="pl-PL"/>
              </w:rPr>
              <w:t xml:space="preserve">Właściwości odpadu charakterystyczne dla materiału z którego zostały wykonane; </w:t>
            </w:r>
            <w:r w:rsidRPr="006704FA">
              <w:rPr>
                <w:rFonts w:eastAsia="Times New Roman" w:cs="Arial"/>
                <w:sz w:val="16"/>
                <w:szCs w:val="16"/>
                <w:lang w:eastAsia="pl-PL"/>
              </w:rPr>
              <w:t>obojętne, mogą być palne</w:t>
            </w:r>
          </w:p>
        </w:tc>
        <w:tc>
          <w:tcPr>
            <w:tcW w:w="2551" w:type="dxa"/>
            <w:vAlign w:val="center"/>
          </w:tcPr>
          <w:p w14:paraId="23B0CF71"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r w:rsidRPr="006704FA">
              <w:rPr>
                <w:rFonts w:eastAsia="Courier New" w:cs="Arial"/>
                <w:b/>
                <w:sz w:val="16"/>
                <w:szCs w:val="16"/>
                <w:lang w:eastAsia="pl-PL"/>
              </w:rPr>
              <w:t>Miejsce powstawania:</w:t>
            </w:r>
            <w:r w:rsidRPr="006704FA">
              <w:rPr>
                <w:rFonts w:eastAsia="Courier New" w:cs="Arial"/>
                <w:sz w:val="16"/>
                <w:szCs w:val="16"/>
                <w:lang w:eastAsia="pl-PL"/>
              </w:rPr>
              <w:t xml:space="preserve"> linia lakierowania płyt, linia impregnarek</w:t>
            </w:r>
          </w:p>
          <w:p w14:paraId="5112F9CB"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p>
          <w:p w14:paraId="6005AF1F"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b/>
                <w:sz w:val="16"/>
                <w:szCs w:val="16"/>
                <w:lang w:eastAsia="pl-PL"/>
              </w:rPr>
              <w:t xml:space="preserve">Sposób magazynowania: </w:t>
            </w:r>
            <w:r w:rsidRPr="006704FA">
              <w:rPr>
                <w:rFonts w:eastAsia="Courier New" w:cs="Arial"/>
                <w:sz w:val="16"/>
                <w:szCs w:val="16"/>
                <w:lang w:eastAsia="pl-PL"/>
              </w:rPr>
              <w:t>pojemniki, kontenery</w:t>
            </w:r>
          </w:p>
          <w:p w14:paraId="551C11F3"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p>
          <w:p w14:paraId="30E98161"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b/>
                <w:sz w:val="16"/>
                <w:szCs w:val="16"/>
                <w:lang w:eastAsia="pl-PL"/>
              </w:rPr>
              <w:t xml:space="preserve">Miejsce magazynowania: </w:t>
            </w:r>
            <w:r w:rsidRPr="006704FA">
              <w:rPr>
                <w:rFonts w:eastAsia="Courier New" w:cs="Arial"/>
                <w:sz w:val="16"/>
                <w:szCs w:val="16"/>
                <w:lang w:eastAsia="pl-PL"/>
              </w:rPr>
              <w:t>hala linii lakierowania płyt, wydzielone miejsce w sąsiedztwie hali impregnarek</w:t>
            </w:r>
            <w:r w:rsidRPr="006704FA">
              <w:rPr>
                <w:rFonts w:eastAsia="Courier New" w:cs="Arial"/>
                <w:sz w:val="16"/>
                <w:szCs w:val="16"/>
                <w:lang w:eastAsia="pl-PL"/>
              </w:rPr>
              <w:br/>
            </w:r>
          </w:p>
          <w:p w14:paraId="09152183"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r w:rsidRPr="006704FA">
              <w:rPr>
                <w:rFonts w:eastAsia="Courier New" w:cs="Arial"/>
                <w:b/>
                <w:sz w:val="16"/>
                <w:szCs w:val="16"/>
                <w:lang w:eastAsia="pl-PL"/>
              </w:rPr>
              <w:t xml:space="preserve">Sposób dalszego postępowania; </w:t>
            </w:r>
            <w:r w:rsidRPr="006704FA">
              <w:rPr>
                <w:rFonts w:eastAsia="Courier New" w:cs="Arial"/>
                <w:sz w:val="16"/>
                <w:szCs w:val="16"/>
                <w:lang w:eastAsia="pl-PL"/>
              </w:rPr>
              <w:t>przekazywane odbiorcom posiadającym ważne wymagane prawem zezwolenia na gospodarowanie odpadami</w:t>
            </w:r>
          </w:p>
        </w:tc>
      </w:tr>
      <w:tr w:rsidR="006704FA" w:rsidRPr="006704FA" w14:paraId="446423E9" w14:textId="77777777" w:rsidTr="00F871C5">
        <w:trPr>
          <w:cantSplit/>
          <w:trHeight w:val="305"/>
        </w:trPr>
        <w:tc>
          <w:tcPr>
            <w:tcW w:w="567" w:type="dxa"/>
            <w:vAlign w:val="center"/>
          </w:tcPr>
          <w:p w14:paraId="1A85DD30"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9.</w:t>
            </w:r>
          </w:p>
        </w:tc>
        <w:tc>
          <w:tcPr>
            <w:tcW w:w="992" w:type="dxa"/>
            <w:vAlign w:val="center"/>
            <w:hideMark/>
          </w:tcPr>
          <w:p w14:paraId="1C834944"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15 02 03</w:t>
            </w:r>
          </w:p>
        </w:tc>
        <w:tc>
          <w:tcPr>
            <w:tcW w:w="2127" w:type="dxa"/>
            <w:gridSpan w:val="2"/>
            <w:vAlign w:val="center"/>
            <w:hideMark/>
          </w:tcPr>
          <w:p w14:paraId="739E6C79"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Sorbenty, materiały filtracyjne, tkaniny do wycierania (np. szmaty, ścierki) i  ubrania ochronne inne niż wymienione w 15 02 02*</w:t>
            </w:r>
          </w:p>
        </w:tc>
        <w:tc>
          <w:tcPr>
            <w:tcW w:w="2693" w:type="dxa"/>
            <w:vAlign w:val="center"/>
          </w:tcPr>
          <w:p w14:paraId="1FB455B2"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b/>
                <w:sz w:val="16"/>
                <w:szCs w:val="16"/>
                <w:lang w:eastAsia="pl-PL"/>
              </w:rPr>
              <w:t>Podstawowy skład:</w:t>
            </w:r>
            <w:r w:rsidRPr="006704FA">
              <w:rPr>
                <w:rFonts w:eastAsia="Courier New" w:cs="Arial"/>
                <w:sz w:val="16"/>
                <w:szCs w:val="16"/>
                <w:lang w:eastAsia="pl-PL"/>
              </w:rPr>
              <w:t xml:space="preserve"> Tkaniny (głównie z  bawełny, włókien z tworzyw sztucznych i  in.)</w:t>
            </w:r>
          </w:p>
          <w:p w14:paraId="64484B54"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p>
          <w:p w14:paraId="447EC229" w14:textId="77777777" w:rsidR="006704FA" w:rsidRPr="006704FA" w:rsidRDefault="006704FA" w:rsidP="006704FA">
            <w:pPr>
              <w:overflowPunct w:val="0"/>
              <w:autoSpaceDE w:val="0"/>
              <w:autoSpaceDN w:val="0"/>
              <w:adjustRightInd w:val="0"/>
              <w:spacing w:after="0" w:line="276" w:lineRule="auto"/>
              <w:jc w:val="both"/>
              <w:rPr>
                <w:rFonts w:eastAsia="Courier New" w:cs="Arial"/>
                <w:b/>
                <w:sz w:val="16"/>
                <w:szCs w:val="16"/>
                <w:lang w:eastAsia="pl-PL"/>
              </w:rPr>
            </w:pPr>
            <w:r w:rsidRPr="006704FA">
              <w:rPr>
                <w:rFonts w:eastAsia="Courier New" w:cs="Arial"/>
                <w:b/>
                <w:sz w:val="16"/>
                <w:szCs w:val="16"/>
                <w:lang w:eastAsia="pl-PL"/>
              </w:rPr>
              <w:t>Właściwości:</w:t>
            </w:r>
            <w:r w:rsidRPr="006704FA">
              <w:rPr>
                <w:rFonts w:eastAsia="Courier New" w:cs="Arial"/>
                <w:sz w:val="16"/>
                <w:szCs w:val="16"/>
                <w:lang w:eastAsia="pl-PL"/>
              </w:rPr>
              <w:t xml:space="preserve"> obojętne, palne</w:t>
            </w:r>
          </w:p>
        </w:tc>
        <w:tc>
          <w:tcPr>
            <w:tcW w:w="2551" w:type="dxa"/>
            <w:vAlign w:val="center"/>
          </w:tcPr>
          <w:p w14:paraId="4DEB8745"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r w:rsidRPr="006704FA">
              <w:rPr>
                <w:rFonts w:eastAsia="Courier New" w:cs="Arial"/>
                <w:b/>
                <w:sz w:val="16"/>
                <w:szCs w:val="16"/>
                <w:lang w:eastAsia="pl-PL"/>
              </w:rPr>
              <w:t>Miejsce powstawania:</w:t>
            </w:r>
            <w:r w:rsidRPr="006704FA">
              <w:rPr>
                <w:rFonts w:eastAsia="Courier New" w:cs="Arial"/>
                <w:sz w:val="16"/>
                <w:szCs w:val="16"/>
                <w:lang w:eastAsia="pl-PL"/>
              </w:rPr>
              <w:t xml:space="preserve"> linia lakierowania płyt, linia impregnarek</w:t>
            </w:r>
          </w:p>
          <w:p w14:paraId="5FB13CE1"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p>
          <w:p w14:paraId="2D796346"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b/>
                <w:sz w:val="16"/>
                <w:szCs w:val="16"/>
                <w:lang w:eastAsia="pl-PL"/>
              </w:rPr>
              <w:t xml:space="preserve">Sposób magazynowania: </w:t>
            </w:r>
            <w:r w:rsidRPr="006704FA">
              <w:rPr>
                <w:rFonts w:eastAsia="Courier New" w:cs="Arial"/>
                <w:sz w:val="16"/>
                <w:szCs w:val="16"/>
                <w:lang w:eastAsia="pl-PL"/>
              </w:rPr>
              <w:t>zamykane pojemniki</w:t>
            </w:r>
          </w:p>
          <w:p w14:paraId="24E23E9C"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p>
          <w:p w14:paraId="1688B9C5"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b/>
                <w:sz w:val="16"/>
                <w:szCs w:val="16"/>
                <w:lang w:eastAsia="pl-PL"/>
              </w:rPr>
              <w:t xml:space="preserve">Miejsce magazynowania: </w:t>
            </w:r>
            <w:r w:rsidRPr="006704FA">
              <w:rPr>
                <w:rFonts w:eastAsia="Courier New" w:cs="Arial"/>
                <w:sz w:val="16"/>
                <w:szCs w:val="16"/>
                <w:lang w:eastAsia="pl-PL"/>
              </w:rPr>
              <w:t>wiata magazynowa odpadów</w:t>
            </w:r>
          </w:p>
          <w:p w14:paraId="164B7EE7"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p>
          <w:p w14:paraId="69503091"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r w:rsidRPr="006704FA">
              <w:rPr>
                <w:rFonts w:eastAsia="Courier New" w:cs="Arial"/>
                <w:b/>
                <w:sz w:val="16"/>
                <w:szCs w:val="16"/>
                <w:lang w:eastAsia="pl-PL"/>
              </w:rPr>
              <w:t xml:space="preserve">Sposób dalszego postępowania; </w:t>
            </w:r>
            <w:r w:rsidRPr="006704FA">
              <w:rPr>
                <w:rFonts w:eastAsia="Courier New" w:cs="Arial"/>
                <w:sz w:val="16"/>
                <w:szCs w:val="16"/>
                <w:lang w:eastAsia="pl-PL"/>
              </w:rPr>
              <w:t>przekazywane odbiorcom posiadającym ważne wymagane prawem zezwolenia na gospodarowanie odpadami</w:t>
            </w:r>
          </w:p>
        </w:tc>
      </w:tr>
      <w:tr w:rsidR="006704FA" w:rsidRPr="006704FA" w14:paraId="4187D99D" w14:textId="77777777" w:rsidTr="00F871C5">
        <w:trPr>
          <w:cantSplit/>
          <w:trHeight w:val="305"/>
        </w:trPr>
        <w:tc>
          <w:tcPr>
            <w:tcW w:w="567" w:type="dxa"/>
            <w:vAlign w:val="center"/>
          </w:tcPr>
          <w:p w14:paraId="50C27770"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10.</w:t>
            </w:r>
          </w:p>
        </w:tc>
        <w:tc>
          <w:tcPr>
            <w:tcW w:w="992" w:type="dxa"/>
            <w:vAlign w:val="center"/>
            <w:hideMark/>
          </w:tcPr>
          <w:p w14:paraId="4F6CDCB4"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16 02 16</w:t>
            </w:r>
          </w:p>
        </w:tc>
        <w:tc>
          <w:tcPr>
            <w:tcW w:w="2127" w:type="dxa"/>
            <w:gridSpan w:val="2"/>
            <w:vAlign w:val="center"/>
            <w:hideMark/>
          </w:tcPr>
          <w:p w14:paraId="1E5BB724"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sz w:val="16"/>
                <w:szCs w:val="16"/>
                <w:lang w:eastAsia="pl-PL"/>
              </w:rPr>
              <w:t>Elementy usunięte ze zużytych urządzeń inne niż wymienione w 16 02 15*.</w:t>
            </w:r>
          </w:p>
        </w:tc>
        <w:tc>
          <w:tcPr>
            <w:tcW w:w="2693" w:type="dxa"/>
            <w:vAlign w:val="center"/>
          </w:tcPr>
          <w:p w14:paraId="3F8D9A13"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b/>
                <w:sz w:val="16"/>
                <w:szCs w:val="16"/>
                <w:lang w:eastAsia="pl-PL"/>
              </w:rPr>
              <w:t xml:space="preserve">Podstawowy skład: </w:t>
            </w:r>
            <w:r w:rsidRPr="006704FA">
              <w:rPr>
                <w:rFonts w:eastAsia="Courier New" w:cs="Arial"/>
                <w:sz w:val="16"/>
                <w:szCs w:val="16"/>
                <w:lang w:eastAsia="pl-PL"/>
              </w:rPr>
              <w:t>stal, metale kolorowe, podzespoły elektryczne i elektroniczne</w:t>
            </w:r>
          </w:p>
          <w:p w14:paraId="365C9502"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p>
          <w:p w14:paraId="18CD39DB" w14:textId="77777777" w:rsidR="006704FA" w:rsidRPr="006704FA" w:rsidRDefault="006704FA" w:rsidP="006704FA">
            <w:pPr>
              <w:overflowPunct w:val="0"/>
              <w:autoSpaceDE w:val="0"/>
              <w:autoSpaceDN w:val="0"/>
              <w:adjustRightInd w:val="0"/>
              <w:spacing w:after="0" w:line="276" w:lineRule="auto"/>
              <w:jc w:val="both"/>
              <w:rPr>
                <w:rFonts w:eastAsia="Courier New" w:cs="Arial"/>
                <w:b/>
                <w:sz w:val="16"/>
                <w:szCs w:val="16"/>
                <w:lang w:eastAsia="pl-PL"/>
              </w:rPr>
            </w:pPr>
            <w:r w:rsidRPr="006704FA">
              <w:rPr>
                <w:rFonts w:eastAsia="Courier New" w:cs="Arial"/>
                <w:b/>
                <w:sz w:val="16"/>
                <w:szCs w:val="16"/>
                <w:lang w:eastAsia="pl-PL"/>
              </w:rPr>
              <w:t>Właściwości:</w:t>
            </w:r>
            <w:r w:rsidRPr="006704FA">
              <w:rPr>
                <w:rFonts w:eastAsia="Courier New" w:cs="Arial"/>
                <w:sz w:val="16"/>
                <w:szCs w:val="16"/>
                <w:lang w:eastAsia="pl-PL"/>
              </w:rPr>
              <w:t xml:space="preserve"> odpad nie zanieczyszczony substancjami niebezpiecznymi, nie stwarzający zagrożenia dla zdrowia człowieka i środowiska</w:t>
            </w:r>
          </w:p>
        </w:tc>
        <w:tc>
          <w:tcPr>
            <w:tcW w:w="2551" w:type="dxa"/>
            <w:vAlign w:val="center"/>
          </w:tcPr>
          <w:p w14:paraId="14314F04"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r w:rsidRPr="006704FA">
              <w:rPr>
                <w:rFonts w:eastAsia="Courier New" w:cs="Arial"/>
                <w:b/>
                <w:sz w:val="16"/>
                <w:szCs w:val="16"/>
                <w:lang w:eastAsia="pl-PL"/>
              </w:rPr>
              <w:t>Miejsce powstawania:</w:t>
            </w:r>
            <w:r w:rsidRPr="006704FA">
              <w:rPr>
                <w:rFonts w:eastAsia="Courier New" w:cs="Arial"/>
                <w:sz w:val="16"/>
                <w:szCs w:val="16"/>
                <w:lang w:eastAsia="pl-PL"/>
              </w:rPr>
              <w:t xml:space="preserve"> linia lakierowania płyt, linia impregnarek</w:t>
            </w:r>
          </w:p>
          <w:p w14:paraId="42B118BB"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p>
          <w:p w14:paraId="1F0E9454"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b/>
                <w:sz w:val="16"/>
                <w:szCs w:val="16"/>
                <w:lang w:eastAsia="pl-PL"/>
              </w:rPr>
              <w:t xml:space="preserve">Sposób magazynowania: </w:t>
            </w:r>
            <w:r w:rsidRPr="006704FA">
              <w:rPr>
                <w:rFonts w:eastAsia="Courier New" w:cs="Arial"/>
                <w:sz w:val="16"/>
                <w:szCs w:val="16"/>
                <w:lang w:eastAsia="pl-PL"/>
              </w:rPr>
              <w:t>luzem, pojemniki, kontenery</w:t>
            </w:r>
          </w:p>
          <w:p w14:paraId="0D5D1E8E"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p>
          <w:p w14:paraId="4869DE5D"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b/>
                <w:sz w:val="16"/>
                <w:szCs w:val="16"/>
                <w:lang w:eastAsia="pl-PL"/>
              </w:rPr>
              <w:t xml:space="preserve">Miejsce magazynowania: </w:t>
            </w:r>
            <w:r w:rsidRPr="006704FA">
              <w:rPr>
                <w:rFonts w:eastAsia="Courier New" w:cs="Arial"/>
                <w:sz w:val="16"/>
                <w:szCs w:val="16"/>
                <w:lang w:eastAsia="pl-PL"/>
              </w:rPr>
              <w:t>wyznaczone miejsce w sąsiedztwie magazynu technicznego</w:t>
            </w:r>
          </w:p>
          <w:p w14:paraId="20847924"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p>
          <w:p w14:paraId="15282E60"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r w:rsidRPr="006704FA">
              <w:rPr>
                <w:rFonts w:eastAsia="Courier New" w:cs="Arial"/>
                <w:b/>
                <w:sz w:val="16"/>
                <w:szCs w:val="16"/>
                <w:lang w:eastAsia="pl-PL"/>
              </w:rPr>
              <w:t xml:space="preserve">Sposób dalszego postępowania; </w:t>
            </w:r>
            <w:r w:rsidRPr="006704FA">
              <w:rPr>
                <w:rFonts w:eastAsia="Courier New" w:cs="Arial"/>
                <w:sz w:val="16"/>
                <w:szCs w:val="16"/>
                <w:lang w:eastAsia="pl-PL"/>
              </w:rPr>
              <w:t>przekazywane odbiorcom posiadającym ważne wymagane prawem zezwolenia na gospodarowanie odpadami</w:t>
            </w:r>
          </w:p>
        </w:tc>
      </w:tr>
      <w:tr w:rsidR="006704FA" w:rsidRPr="006704FA" w14:paraId="78CF6B46" w14:textId="77777777" w:rsidTr="00F871C5">
        <w:trPr>
          <w:cantSplit/>
          <w:trHeight w:val="305"/>
        </w:trPr>
        <w:tc>
          <w:tcPr>
            <w:tcW w:w="567" w:type="dxa"/>
            <w:vAlign w:val="center"/>
          </w:tcPr>
          <w:p w14:paraId="13B4337B"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11.</w:t>
            </w:r>
          </w:p>
        </w:tc>
        <w:tc>
          <w:tcPr>
            <w:tcW w:w="992" w:type="dxa"/>
            <w:vAlign w:val="center"/>
            <w:hideMark/>
          </w:tcPr>
          <w:p w14:paraId="0327A830"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17 04 05</w:t>
            </w:r>
          </w:p>
        </w:tc>
        <w:tc>
          <w:tcPr>
            <w:tcW w:w="2127" w:type="dxa"/>
            <w:gridSpan w:val="2"/>
            <w:vAlign w:val="center"/>
            <w:hideMark/>
          </w:tcPr>
          <w:p w14:paraId="236BFD40"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sz w:val="16"/>
                <w:szCs w:val="16"/>
                <w:lang w:eastAsia="pl-PL"/>
              </w:rPr>
              <w:t>Żelazo i stal</w:t>
            </w:r>
          </w:p>
        </w:tc>
        <w:tc>
          <w:tcPr>
            <w:tcW w:w="2693" w:type="dxa"/>
            <w:vAlign w:val="center"/>
          </w:tcPr>
          <w:p w14:paraId="00DF427E"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r w:rsidRPr="006704FA">
              <w:rPr>
                <w:rFonts w:eastAsia="Courier New" w:cs="Arial"/>
                <w:b/>
                <w:sz w:val="16"/>
                <w:szCs w:val="16"/>
                <w:lang w:eastAsia="pl-PL"/>
              </w:rPr>
              <w:t>Podstawowy skład:</w:t>
            </w:r>
            <w:r w:rsidRPr="006704FA">
              <w:rPr>
                <w:rFonts w:eastAsia="Courier New" w:cs="Arial"/>
                <w:sz w:val="16"/>
                <w:szCs w:val="16"/>
                <w:lang w:eastAsia="pl-PL"/>
              </w:rPr>
              <w:t xml:space="preserve"> żelazo, węgiel i oraz domieszki innych pierwiastków</w:t>
            </w:r>
          </w:p>
          <w:p w14:paraId="100695C5" w14:textId="77777777" w:rsidR="006704FA" w:rsidRPr="006704FA" w:rsidRDefault="006704FA" w:rsidP="006704FA">
            <w:pPr>
              <w:overflowPunct w:val="0"/>
              <w:autoSpaceDE w:val="0"/>
              <w:autoSpaceDN w:val="0"/>
              <w:adjustRightInd w:val="0"/>
              <w:spacing w:after="0" w:line="276" w:lineRule="auto"/>
              <w:jc w:val="both"/>
              <w:rPr>
                <w:rFonts w:eastAsia="Courier New" w:cs="Arial"/>
                <w:sz w:val="16"/>
                <w:szCs w:val="16"/>
                <w:lang w:eastAsia="pl-PL"/>
              </w:rPr>
            </w:pPr>
          </w:p>
          <w:p w14:paraId="67AC70AB" w14:textId="77777777" w:rsidR="006704FA" w:rsidRPr="006704FA" w:rsidRDefault="006704FA" w:rsidP="006704FA">
            <w:pPr>
              <w:overflowPunct w:val="0"/>
              <w:autoSpaceDE w:val="0"/>
              <w:autoSpaceDN w:val="0"/>
              <w:adjustRightInd w:val="0"/>
              <w:spacing w:after="0" w:line="276" w:lineRule="auto"/>
              <w:jc w:val="both"/>
              <w:rPr>
                <w:rFonts w:eastAsia="Courier New" w:cs="Arial"/>
                <w:b/>
                <w:sz w:val="16"/>
                <w:szCs w:val="16"/>
                <w:lang w:eastAsia="pl-PL"/>
              </w:rPr>
            </w:pPr>
            <w:r w:rsidRPr="006704FA">
              <w:rPr>
                <w:rFonts w:eastAsia="Courier New" w:cs="Arial"/>
                <w:b/>
                <w:sz w:val="16"/>
                <w:szCs w:val="16"/>
                <w:lang w:eastAsia="pl-PL"/>
              </w:rPr>
              <w:t>Właściwości:</w:t>
            </w:r>
            <w:r w:rsidRPr="006704FA">
              <w:rPr>
                <w:rFonts w:eastAsia="Courier New" w:cs="Arial"/>
                <w:sz w:val="16"/>
                <w:szCs w:val="16"/>
                <w:lang w:eastAsia="pl-PL"/>
              </w:rPr>
              <w:t xml:space="preserve"> dobre przewodnictwo cieplne i elektryczne, kowalne, obojętne</w:t>
            </w:r>
          </w:p>
        </w:tc>
        <w:tc>
          <w:tcPr>
            <w:tcW w:w="2551" w:type="dxa"/>
            <w:vAlign w:val="center"/>
          </w:tcPr>
          <w:p w14:paraId="5D6B4E1D"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r w:rsidRPr="006704FA">
              <w:rPr>
                <w:rFonts w:eastAsia="Courier New" w:cs="Arial"/>
                <w:b/>
                <w:sz w:val="16"/>
                <w:szCs w:val="16"/>
                <w:lang w:eastAsia="pl-PL"/>
              </w:rPr>
              <w:t>Miejsce powstawania:</w:t>
            </w:r>
            <w:r w:rsidRPr="006704FA">
              <w:rPr>
                <w:rFonts w:eastAsia="Courier New" w:cs="Arial"/>
                <w:sz w:val="16"/>
                <w:szCs w:val="16"/>
                <w:lang w:eastAsia="pl-PL"/>
              </w:rPr>
              <w:t xml:space="preserve"> linia lakierowania płyt, linia impregnarek</w:t>
            </w:r>
          </w:p>
          <w:p w14:paraId="78A08599"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p>
          <w:p w14:paraId="41324155"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b/>
                <w:sz w:val="16"/>
                <w:szCs w:val="16"/>
                <w:lang w:eastAsia="pl-PL"/>
              </w:rPr>
              <w:t xml:space="preserve">Sposób magazynowania: </w:t>
            </w:r>
            <w:r w:rsidRPr="006704FA">
              <w:rPr>
                <w:rFonts w:eastAsia="Courier New" w:cs="Arial"/>
                <w:sz w:val="16"/>
                <w:szCs w:val="16"/>
                <w:lang w:eastAsia="pl-PL"/>
              </w:rPr>
              <w:t>luzem, pojemniki, kontenery</w:t>
            </w:r>
          </w:p>
          <w:p w14:paraId="4001325F"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p>
          <w:p w14:paraId="08F62DD9"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r w:rsidRPr="006704FA">
              <w:rPr>
                <w:rFonts w:eastAsia="Courier New" w:cs="Arial"/>
                <w:b/>
                <w:sz w:val="16"/>
                <w:szCs w:val="16"/>
                <w:lang w:eastAsia="pl-PL"/>
              </w:rPr>
              <w:t xml:space="preserve">Miejsce magazynowania: </w:t>
            </w:r>
            <w:r w:rsidRPr="006704FA">
              <w:rPr>
                <w:rFonts w:eastAsia="Courier New" w:cs="Arial"/>
                <w:sz w:val="16"/>
                <w:szCs w:val="16"/>
                <w:lang w:eastAsia="pl-PL"/>
              </w:rPr>
              <w:t>wyznaczone miejsce w sąsiedztwie magazynu technicznego</w:t>
            </w:r>
          </w:p>
          <w:p w14:paraId="67498E4F" w14:textId="77777777" w:rsidR="006704FA" w:rsidRPr="006704FA" w:rsidRDefault="006704FA" w:rsidP="006704FA">
            <w:pPr>
              <w:overflowPunct w:val="0"/>
              <w:autoSpaceDE w:val="0"/>
              <w:autoSpaceDN w:val="0"/>
              <w:adjustRightInd w:val="0"/>
              <w:spacing w:after="0" w:line="276" w:lineRule="auto"/>
              <w:rPr>
                <w:rFonts w:eastAsia="Courier New" w:cs="Arial"/>
                <w:sz w:val="16"/>
                <w:szCs w:val="16"/>
                <w:lang w:eastAsia="pl-PL"/>
              </w:rPr>
            </w:pPr>
          </w:p>
          <w:p w14:paraId="0BE55A8C" w14:textId="77777777" w:rsidR="006704FA" w:rsidRPr="006704FA" w:rsidRDefault="006704FA" w:rsidP="006704FA">
            <w:pPr>
              <w:overflowPunct w:val="0"/>
              <w:autoSpaceDE w:val="0"/>
              <w:autoSpaceDN w:val="0"/>
              <w:adjustRightInd w:val="0"/>
              <w:spacing w:after="0" w:line="276" w:lineRule="auto"/>
              <w:rPr>
                <w:rFonts w:eastAsia="Courier New" w:cs="Arial"/>
                <w:b/>
                <w:sz w:val="16"/>
                <w:szCs w:val="16"/>
                <w:lang w:eastAsia="pl-PL"/>
              </w:rPr>
            </w:pPr>
            <w:r w:rsidRPr="006704FA">
              <w:rPr>
                <w:rFonts w:eastAsia="Courier New" w:cs="Arial"/>
                <w:b/>
                <w:sz w:val="16"/>
                <w:szCs w:val="16"/>
                <w:lang w:eastAsia="pl-PL"/>
              </w:rPr>
              <w:t xml:space="preserve">Sposób dalszego postępowania: </w:t>
            </w:r>
            <w:r w:rsidRPr="006704FA">
              <w:rPr>
                <w:rFonts w:eastAsia="Courier New" w:cs="Arial"/>
                <w:sz w:val="16"/>
                <w:szCs w:val="16"/>
                <w:lang w:eastAsia="pl-PL"/>
              </w:rPr>
              <w:t>przekazywane odbiorcom posiadającym ważne wymagane prawem zezwolenia na gospodarowanie odpadami</w:t>
            </w:r>
          </w:p>
        </w:tc>
      </w:tr>
    </w:tbl>
    <w:p w14:paraId="48534208" w14:textId="77777777" w:rsidR="006704FA" w:rsidRPr="006704FA" w:rsidRDefault="006704FA" w:rsidP="006704FA">
      <w:pPr>
        <w:keepNext/>
        <w:numPr>
          <w:ilvl w:val="0"/>
          <w:numId w:val="14"/>
        </w:numPr>
        <w:spacing w:before="240" w:after="60" w:line="276" w:lineRule="auto"/>
        <w:jc w:val="both"/>
        <w:outlineLvl w:val="1"/>
        <w:rPr>
          <w:rFonts w:eastAsia="Arial" w:cs="Arial"/>
          <w:iCs/>
          <w:szCs w:val="28"/>
          <w:u w:val="single"/>
          <w:lang w:eastAsia="x-none"/>
        </w:rPr>
      </w:pPr>
      <w:bookmarkStart w:id="8" w:name="bookmark18"/>
      <w:bookmarkEnd w:id="4"/>
      <w:bookmarkEnd w:id="5"/>
      <w:bookmarkEnd w:id="6"/>
      <w:bookmarkEnd w:id="7"/>
      <w:r w:rsidRPr="006704FA">
        <w:rPr>
          <w:rFonts w:eastAsia="Arial" w:cs="Arial"/>
          <w:iCs/>
          <w:szCs w:val="28"/>
          <w:u w:val="single"/>
          <w:lang w:eastAsia="x-none"/>
        </w:rPr>
        <w:t>Pozostałe warunki zmienianej decyzji pozostają bez zmian.</w:t>
      </w:r>
    </w:p>
    <w:p w14:paraId="3D19126F" w14:textId="77777777" w:rsidR="006704FA" w:rsidRPr="006704FA" w:rsidRDefault="006704FA" w:rsidP="006704FA">
      <w:pPr>
        <w:keepNext/>
        <w:spacing w:before="240" w:after="240" w:line="240" w:lineRule="auto"/>
        <w:jc w:val="center"/>
        <w:outlineLvl w:val="0"/>
        <w:rPr>
          <w:rFonts w:eastAsia="Arial" w:cs="Times New Roman"/>
          <w:b/>
          <w:szCs w:val="20"/>
          <w:lang w:val="x-none" w:eastAsia="x-none"/>
        </w:rPr>
      </w:pPr>
      <w:r w:rsidRPr="006704FA">
        <w:rPr>
          <w:rFonts w:eastAsia="Arial" w:cs="Times New Roman"/>
          <w:b/>
          <w:szCs w:val="20"/>
          <w:lang w:val="x-none" w:eastAsia="x-none"/>
        </w:rPr>
        <w:t>UZASADNIENIE</w:t>
      </w:r>
      <w:bookmarkEnd w:id="8"/>
    </w:p>
    <w:p w14:paraId="05E50AE3" w14:textId="77777777" w:rsidR="006704FA" w:rsidRPr="006704FA" w:rsidRDefault="006704FA" w:rsidP="006704FA">
      <w:pPr>
        <w:widowControl w:val="0"/>
        <w:spacing w:after="0" w:line="276" w:lineRule="auto"/>
        <w:ind w:firstLine="360"/>
        <w:jc w:val="both"/>
        <w:rPr>
          <w:rFonts w:eastAsia="Arial" w:cs="Arial"/>
          <w:color w:val="000000"/>
          <w:szCs w:val="24"/>
          <w:lang w:eastAsia="pl-PL"/>
        </w:rPr>
      </w:pPr>
      <w:r w:rsidRPr="006704FA">
        <w:rPr>
          <w:rFonts w:eastAsia="Arial" w:cs="Arial"/>
          <w:color w:val="000000"/>
          <w:szCs w:val="24"/>
          <w:lang w:eastAsia="pl-PL"/>
        </w:rPr>
        <w:t xml:space="preserve">Wnioskiem z dnia 15 lutego 2024 r. Spółka: KRONOSPAN HPL Sp. z o.o., ul. Wojska Polskiego 3, 39-300 Mielec REGON 691784934 NIP 8712201077 reprezentowana przez Pełnomocnika wystąpiła z wnioskiem o zmianę pozwolenia zintegrowanego udzielonego decyzją Starosty Dębickiego z dnia 11 lutego 2015r., znak: WRL.6222.4.2014, zmienioną </w:t>
      </w:r>
      <w:r w:rsidRPr="006704FA">
        <w:rPr>
          <w:rFonts w:eastAsia="Arial" w:cs="Arial"/>
          <w:szCs w:val="24"/>
          <w:lang w:eastAsia="pl-PL"/>
        </w:rPr>
        <w:t xml:space="preserve">decyzjami Starosty Dębickiego </w:t>
      </w:r>
      <w:r w:rsidRPr="006704FA">
        <w:rPr>
          <w:rFonts w:eastAsia="Arial" w:cs="Arial"/>
          <w:color w:val="000000"/>
          <w:szCs w:val="24"/>
          <w:lang w:eastAsia="pl-PL"/>
        </w:rPr>
        <w:t xml:space="preserve">z dnia 12 czerwca 2015 r., znak: WRL.6222.1.2015, z dnia 15 lutego 2016 r., znak: WRL.6222.2.2015 i z dnia 4 lipca 2017 r. znak: WRL.6222.2.2017 oraz decyzją Marszałka Województwa Podkarpackiego z dnia 30 listopada 2022 r. znak: </w:t>
      </w:r>
      <w:r w:rsidRPr="006704FA">
        <w:rPr>
          <w:rFonts w:eastAsia="Times New Roman" w:cs="Arial"/>
          <w:szCs w:val="24"/>
          <w:lang w:eastAsia="pl-PL"/>
        </w:rPr>
        <w:t xml:space="preserve">OS-I.7222.19.17.2022.BK </w:t>
      </w:r>
      <w:r w:rsidRPr="006704FA">
        <w:rPr>
          <w:rFonts w:eastAsia="Arial" w:cs="Arial"/>
          <w:color w:val="000000"/>
          <w:szCs w:val="24"/>
          <w:lang w:eastAsia="pl-PL"/>
        </w:rPr>
        <w:t>udzielającą pozwolenia zintegrowanego na prowadzenie instalacji do powierzchniowej obróbki substancji, przedmiotów lub produktów z wykorzystaniem rozpuszczalników organicznych, o zużyciu rozpuszczalnika ponad 150 kg na godzinę lub ponad 200 ton rocznie (instalacja impregnarek oraz instalacja lakierowania płyt) zlokalizowanej na terenie KRONOSPAN HPL Sp. z o.o. Pustków Osiedle 59E, 39-206 Pustków.</w:t>
      </w:r>
    </w:p>
    <w:p w14:paraId="3EDF62C8" w14:textId="77777777" w:rsidR="006704FA" w:rsidRPr="006704FA" w:rsidRDefault="006704FA" w:rsidP="006704FA">
      <w:pPr>
        <w:suppressAutoHyphens/>
        <w:autoSpaceDE w:val="0"/>
        <w:adjustRightInd w:val="0"/>
        <w:spacing w:after="0" w:line="276" w:lineRule="auto"/>
        <w:ind w:firstLine="360"/>
        <w:jc w:val="both"/>
        <w:textAlignment w:val="baseline"/>
        <w:rPr>
          <w:rFonts w:eastAsia="Calibri" w:cs="Arial"/>
          <w:bCs/>
          <w:szCs w:val="24"/>
          <w:lang w:eastAsia="ar-SA"/>
        </w:rPr>
      </w:pPr>
      <w:r w:rsidRPr="006704FA">
        <w:rPr>
          <w:rFonts w:eastAsia="Calibri" w:cs="Arial"/>
          <w:szCs w:val="24"/>
          <w:lang w:eastAsia="ar-SA"/>
        </w:rPr>
        <w:t>Informacja o przedmiotowym wniosku umieszczona została w publicznie dostępnym wykazie danych o dokumentach zawierających informacje o środowisku i jego ochronie pod numerem 109</w:t>
      </w:r>
      <w:r w:rsidRPr="006704FA">
        <w:rPr>
          <w:rFonts w:eastAsia="Calibri" w:cs="Arial"/>
          <w:bCs/>
          <w:szCs w:val="24"/>
          <w:lang w:eastAsia="ar-SA"/>
        </w:rPr>
        <w:t>/2024.</w:t>
      </w:r>
    </w:p>
    <w:p w14:paraId="1ADD74F7" w14:textId="77777777" w:rsidR="006704FA" w:rsidRPr="006704FA" w:rsidRDefault="006704FA" w:rsidP="006704FA">
      <w:pPr>
        <w:widowControl w:val="0"/>
        <w:shd w:val="clear" w:color="auto" w:fill="FFFFFF"/>
        <w:spacing w:after="0" w:line="276" w:lineRule="auto"/>
        <w:ind w:firstLine="360"/>
        <w:jc w:val="both"/>
        <w:rPr>
          <w:rFonts w:eastAsia="Arial" w:cs="Arial"/>
          <w:color w:val="000000"/>
          <w:szCs w:val="24"/>
          <w:lang w:eastAsia="pl-PL"/>
        </w:rPr>
      </w:pPr>
      <w:r w:rsidRPr="006704FA">
        <w:rPr>
          <w:rFonts w:eastAsia="Arial" w:cs="Arial"/>
          <w:color w:val="000000"/>
          <w:szCs w:val="24"/>
          <w:lang w:eastAsia="pl-PL"/>
        </w:rPr>
        <w:t xml:space="preserve">Eksploatowana instalacja na terenie Spółki klasyfikuje się zgodnie z pkt. 6 </w:t>
      </w:r>
      <w:proofErr w:type="spellStart"/>
      <w:r w:rsidRPr="006704FA">
        <w:rPr>
          <w:rFonts w:eastAsia="Arial" w:cs="Arial"/>
          <w:color w:val="000000"/>
          <w:szCs w:val="24"/>
          <w:lang w:eastAsia="pl-PL"/>
        </w:rPr>
        <w:t>ppkt</w:t>
      </w:r>
      <w:proofErr w:type="spellEnd"/>
      <w:r w:rsidRPr="006704FA">
        <w:rPr>
          <w:rFonts w:eastAsia="Arial" w:cs="Arial"/>
          <w:color w:val="000000"/>
          <w:szCs w:val="24"/>
          <w:lang w:eastAsia="pl-PL"/>
        </w:rPr>
        <w:t xml:space="preserve">. 9 załącznika do rozporządzenia Ministra Środowiska z dnia 26 lipca 2001 r. w </w:t>
      </w:r>
      <w:bookmarkStart w:id="9" w:name="_Hlk115851061"/>
      <w:r w:rsidRPr="006704FA">
        <w:rPr>
          <w:rFonts w:eastAsia="Arial" w:cs="Arial"/>
          <w:color w:val="000000"/>
          <w:szCs w:val="24"/>
          <w:lang w:eastAsia="pl-PL"/>
        </w:rPr>
        <w:t xml:space="preserve">sprawie rodzajów instalacji mogących powodować znaczne zanieczyszczenie poszczególnych </w:t>
      </w:r>
      <w:bookmarkEnd w:id="9"/>
      <w:r w:rsidRPr="006704FA">
        <w:rPr>
          <w:rFonts w:eastAsia="Arial" w:cs="Arial"/>
          <w:color w:val="000000"/>
          <w:szCs w:val="24"/>
          <w:lang w:eastAsia="pl-PL"/>
        </w:rPr>
        <w:t>elementów przyrodniczych albo środowiska jako całości, natomiast zgodnie z §3 ust.1 pkt 14 do Rozporządzenia Rady Ministrów z dnia 10 września 2019 r. w sprawie przedsięwzięć mogących znacząco oddziaływać na środowisko (Dz. U. poz. 1839 ze zm.), stąd też zgodnie z art. 378 ust. 2a pkt 1 ustawy Prawo ochrony środowiska organem właściwym do wydania jak i zmiany decyzji jest marszałek województwa. Kronospan HPL Sp. z o.o. zalicza się do zakładów o dużym ryzyku wystąpienia poważnej awarii przemysłowej, w związku z czym, prowadzący instalację posiada opracowany program zapobiegania poważnym awariom, opracowany i wdroży system bezpieczeństwa, opracowany raport o bezpieczeństwie, opracowany wewnętrzny i zewnętrzny plan operacyjno-ratowniczy</w:t>
      </w:r>
      <w:bookmarkStart w:id="10" w:name="_Hlk116553417"/>
      <w:r w:rsidRPr="006704FA">
        <w:rPr>
          <w:rFonts w:eastAsia="Arial" w:cs="Arial"/>
          <w:color w:val="000000"/>
          <w:szCs w:val="24"/>
          <w:lang w:eastAsia="pl-PL"/>
        </w:rPr>
        <w:t>, stąd też art.183c ust 7 ustawy Prawo ochrony środowiska nie ma zastosowania.</w:t>
      </w:r>
    </w:p>
    <w:p w14:paraId="3CDCE732" w14:textId="77777777" w:rsidR="006704FA" w:rsidRPr="006704FA" w:rsidRDefault="006704FA" w:rsidP="006704FA">
      <w:pPr>
        <w:suppressAutoHyphens/>
        <w:autoSpaceDE w:val="0"/>
        <w:adjustRightInd w:val="0"/>
        <w:spacing w:after="0" w:line="276" w:lineRule="auto"/>
        <w:ind w:firstLine="360"/>
        <w:jc w:val="both"/>
        <w:textAlignment w:val="baseline"/>
        <w:rPr>
          <w:rFonts w:eastAsia="Calibri" w:cs="Arial"/>
          <w:bCs/>
          <w:szCs w:val="24"/>
          <w:lang w:eastAsia="ar-SA"/>
        </w:rPr>
      </w:pPr>
      <w:r w:rsidRPr="006704FA">
        <w:rPr>
          <w:rFonts w:eastAsia="Arial" w:cs="Arial"/>
          <w:color w:val="000000"/>
          <w:szCs w:val="24"/>
          <w:lang w:eastAsia="pl-PL"/>
        </w:rPr>
        <w:t xml:space="preserve">Po analizie dokumentacji stwierdzono, że wniosek nie zawiera braków formalnych, w związku z tym zawiadomieniem </w:t>
      </w:r>
      <w:r w:rsidRPr="006704FA">
        <w:rPr>
          <w:rFonts w:eastAsia="Calibri" w:cs="Arial"/>
          <w:bCs/>
          <w:szCs w:val="24"/>
          <w:lang w:eastAsia="ar-SA"/>
        </w:rPr>
        <w:t>z dnia 27.02.2024r., znak: OS-I.7222.71.1.2024.BK wszczęto postępowanie administracyjne w sprawie zmiany pozwolenia zintegrowanego udzielonego na prowadzenie ww. instalacji.</w:t>
      </w:r>
    </w:p>
    <w:p w14:paraId="019E3D3D" w14:textId="77777777" w:rsidR="006704FA" w:rsidRPr="006704FA" w:rsidRDefault="006704FA" w:rsidP="006704FA">
      <w:pPr>
        <w:widowControl w:val="0"/>
        <w:spacing w:after="0" w:line="276" w:lineRule="auto"/>
        <w:ind w:firstLine="360"/>
        <w:jc w:val="both"/>
        <w:rPr>
          <w:rFonts w:eastAsia="Arial" w:cs="Arial"/>
          <w:bCs/>
          <w:szCs w:val="24"/>
          <w:lang w:eastAsia="pl-PL"/>
        </w:rPr>
      </w:pPr>
      <w:r w:rsidRPr="006704FA">
        <w:rPr>
          <w:rFonts w:eastAsia="Arial" w:cs="Arial"/>
          <w:bCs/>
          <w:szCs w:val="24"/>
          <w:lang w:eastAsia="pl-PL"/>
        </w:rPr>
        <w:t>Analizując przedstawioną dokumentację uznano, że wnioskowane zmiany nie mieszczą się w definicji istotnej zmiany instalacji zawartej w art. 3 ust. 7) ustawy Prawo ochrony środowiska, a związane są z rozszerzeniem rodzajów odpadów wytwarzanych o odpad o kodzie: 03 03 08 - Odpady z sortowania papieru i tektury przeznaczone do recyklingu. Rozszerzenie to polegało będzie na wydzieleniu</w:t>
      </w:r>
      <w:r w:rsidRPr="006704FA">
        <w:rPr>
          <w:rFonts w:ascii="Times New Roman" w:eastAsia="Times New Roman" w:hAnsi="Times New Roman" w:cs="Times New Roman"/>
          <w:szCs w:val="24"/>
          <w:lang w:eastAsia="pl-PL"/>
        </w:rPr>
        <w:t xml:space="preserve"> </w:t>
      </w:r>
      <w:r w:rsidRPr="006704FA">
        <w:rPr>
          <w:rFonts w:eastAsia="Arial" w:cs="Arial"/>
          <w:bCs/>
          <w:szCs w:val="24"/>
          <w:lang w:eastAsia="pl-PL"/>
        </w:rPr>
        <w:t>odpadów o kodzie 03 03 08 - Odpady z sortowania papieru i tektury przeznaczone do recyklingu z dotychczasowo wytwarzanych odpadów o kodzie15 01 01 - Opakowania z papieru i tektury, w następstwie czego ilość tych odpadów pozostanie na obecnym poziomie, a mianowicie masa odpadów wytwarzanych w ciągu roku nie ulegnie zmianie.</w:t>
      </w:r>
    </w:p>
    <w:p w14:paraId="2E9FF8FF" w14:textId="77777777" w:rsidR="006704FA" w:rsidRPr="006704FA" w:rsidRDefault="006704FA" w:rsidP="006704FA">
      <w:pPr>
        <w:widowControl w:val="0"/>
        <w:spacing w:after="0" w:line="276" w:lineRule="auto"/>
        <w:jc w:val="both"/>
        <w:rPr>
          <w:rFonts w:eastAsia="Arial" w:cs="Arial"/>
          <w:bCs/>
          <w:szCs w:val="24"/>
          <w:lang w:eastAsia="pl-PL"/>
        </w:rPr>
      </w:pPr>
      <w:r w:rsidRPr="006704FA">
        <w:rPr>
          <w:rFonts w:eastAsia="Arial" w:cs="Arial"/>
          <w:bCs/>
          <w:szCs w:val="24"/>
          <w:lang w:eastAsia="pl-PL"/>
        </w:rPr>
        <w:t xml:space="preserve">Powyższe umożliwi Spółce swobodne przekazywanie tego odpadu do recyklingu. </w:t>
      </w:r>
    </w:p>
    <w:p w14:paraId="4A200C14" w14:textId="77777777" w:rsidR="006704FA" w:rsidRPr="006704FA" w:rsidRDefault="006704FA" w:rsidP="006704FA">
      <w:pPr>
        <w:widowControl w:val="0"/>
        <w:spacing w:after="0" w:line="276" w:lineRule="auto"/>
        <w:ind w:firstLine="700"/>
        <w:jc w:val="both"/>
        <w:rPr>
          <w:rFonts w:eastAsia="Arial" w:cs="Arial"/>
          <w:bCs/>
          <w:szCs w:val="24"/>
          <w:lang w:eastAsia="pl-PL"/>
        </w:rPr>
      </w:pPr>
      <w:r w:rsidRPr="006704FA">
        <w:rPr>
          <w:rFonts w:eastAsia="Arial" w:cs="Arial"/>
          <w:bCs/>
          <w:szCs w:val="24"/>
          <w:lang w:eastAsia="pl-PL"/>
        </w:rPr>
        <w:t>W związku z powyższym w punkcie I niniejszej decyzji nadano nowe brzmienie tabeli 9a określonej w podpunkcie II.4.1.2. pozwolenia mówiącej o ilości wytwarzanych odpadów innych niż niebezpieczne w ciągu roku, a w punkcie II niniejszej decyzji nadano nowe brzmienie tabeli 10a określonej w podpunkcie II.4.2.2. pozwolenia mówiącej o podstawowym składzie chemicznym i właściwościach wytwarzanych odpadów innych niż niebezpieczne oraz sposobie magazynowania oraz dalszego postepowania z tymi odpadami.</w:t>
      </w:r>
    </w:p>
    <w:p w14:paraId="4A7C3E82" w14:textId="77777777" w:rsidR="006704FA" w:rsidRPr="006704FA" w:rsidRDefault="006704FA" w:rsidP="006704FA">
      <w:pPr>
        <w:spacing w:after="0" w:line="276" w:lineRule="auto"/>
        <w:ind w:firstLine="700"/>
        <w:jc w:val="both"/>
        <w:rPr>
          <w:rFonts w:eastAsia="Times New Roman" w:cs="Arial"/>
          <w:szCs w:val="24"/>
          <w:lang w:eastAsia="pl-PL"/>
        </w:rPr>
      </w:pPr>
    </w:p>
    <w:p w14:paraId="1B76DE4A" w14:textId="77777777" w:rsidR="006704FA" w:rsidRPr="006704FA" w:rsidRDefault="006704FA" w:rsidP="006704FA">
      <w:pPr>
        <w:spacing w:after="0" w:line="276" w:lineRule="auto"/>
        <w:ind w:firstLine="700"/>
        <w:jc w:val="both"/>
        <w:rPr>
          <w:rFonts w:eastAsia="Times New Roman" w:cs="Arial"/>
          <w:szCs w:val="24"/>
          <w:lang w:eastAsia="pl-PL"/>
        </w:rPr>
      </w:pPr>
      <w:r w:rsidRPr="006704FA">
        <w:rPr>
          <w:rFonts w:eastAsia="Times New Roman" w:cs="Arial"/>
          <w:szCs w:val="24"/>
          <w:lang w:eastAsia="pl-PL"/>
        </w:rPr>
        <w:t>Zgodnie z art. 10 § 1 Kpa organ zapewnił stronie czynny udział w każdym stadium postępowania a przed wydaniem decyzji umożliwił wypowiedzenie się co do zebranych materiałów.</w:t>
      </w:r>
    </w:p>
    <w:p w14:paraId="3A3A874A" w14:textId="77777777" w:rsidR="006704FA" w:rsidRPr="006704FA" w:rsidRDefault="006704FA" w:rsidP="006704FA">
      <w:pPr>
        <w:autoSpaceDE w:val="0"/>
        <w:autoSpaceDN w:val="0"/>
        <w:adjustRightInd w:val="0"/>
        <w:spacing w:after="0" w:line="276" w:lineRule="auto"/>
        <w:ind w:firstLine="700"/>
        <w:jc w:val="both"/>
        <w:rPr>
          <w:rFonts w:eastAsia="Times New Roman" w:cs="Arial"/>
          <w:bCs/>
          <w:szCs w:val="24"/>
          <w:lang w:eastAsia="pl-PL"/>
        </w:rPr>
      </w:pPr>
      <w:r w:rsidRPr="006704FA">
        <w:rPr>
          <w:rFonts w:eastAsia="Times New Roman" w:cs="Arial"/>
          <w:bCs/>
          <w:szCs w:val="24"/>
          <w:lang w:eastAsia="pl-PL"/>
        </w:rPr>
        <w:t>Biorąc powyższe pod uwagę orzeczono jak w sentencji decyzji.</w:t>
      </w:r>
    </w:p>
    <w:p w14:paraId="7264E384" w14:textId="77777777" w:rsidR="006704FA" w:rsidRPr="006704FA" w:rsidRDefault="006704FA" w:rsidP="006704FA">
      <w:pPr>
        <w:keepNext/>
        <w:spacing w:before="240" w:after="240" w:line="276" w:lineRule="auto"/>
        <w:jc w:val="center"/>
        <w:outlineLvl w:val="0"/>
        <w:rPr>
          <w:rFonts w:eastAsia="Times New Roman" w:cs="Times New Roman"/>
          <w:b/>
          <w:szCs w:val="20"/>
          <w:lang w:val="x-none" w:eastAsia="x-none"/>
        </w:rPr>
      </w:pPr>
      <w:r w:rsidRPr="006704FA">
        <w:rPr>
          <w:rFonts w:eastAsia="Times New Roman" w:cs="Times New Roman"/>
          <w:b/>
          <w:szCs w:val="20"/>
          <w:lang w:val="x-none" w:eastAsia="x-none"/>
        </w:rPr>
        <w:t>Pouczenie</w:t>
      </w:r>
    </w:p>
    <w:p w14:paraId="237943A7" w14:textId="77777777" w:rsidR="006704FA" w:rsidRPr="006704FA" w:rsidRDefault="006704FA" w:rsidP="006704FA">
      <w:pPr>
        <w:autoSpaceDE w:val="0"/>
        <w:autoSpaceDN w:val="0"/>
        <w:adjustRightInd w:val="0"/>
        <w:spacing w:after="0" w:line="276" w:lineRule="auto"/>
        <w:jc w:val="both"/>
        <w:rPr>
          <w:rFonts w:eastAsia="Times New Roman" w:cs="Arial"/>
          <w:szCs w:val="24"/>
          <w:lang w:eastAsia="pl-PL"/>
        </w:rPr>
      </w:pPr>
      <w:r w:rsidRPr="006704FA">
        <w:rPr>
          <w:rFonts w:eastAsia="Times New Roman" w:cs="Arial"/>
          <w:szCs w:val="24"/>
          <w:lang w:eastAsia="pl-PL"/>
        </w:rPr>
        <w:tab/>
        <w:t>Od niniejszej decyzji służy odwołanie do Ministra Klimatu i Środowiska za pośrednictwem Marszałka Województwa Podkarpackiego w terminie 14 dni od dnia doręczenia decyzji.</w:t>
      </w:r>
    </w:p>
    <w:p w14:paraId="7E252B84" w14:textId="77777777" w:rsidR="006704FA" w:rsidRPr="006704FA" w:rsidRDefault="006704FA" w:rsidP="006704FA">
      <w:pPr>
        <w:autoSpaceDE w:val="0"/>
        <w:autoSpaceDN w:val="0"/>
        <w:adjustRightInd w:val="0"/>
        <w:spacing w:after="0" w:line="276" w:lineRule="auto"/>
        <w:jc w:val="both"/>
        <w:rPr>
          <w:rFonts w:eastAsia="Times New Roman" w:cs="Arial"/>
          <w:szCs w:val="24"/>
          <w:lang w:eastAsia="pl-PL"/>
        </w:rPr>
      </w:pPr>
      <w:r w:rsidRPr="006704FA">
        <w:rPr>
          <w:rFonts w:eastAsia="Times New Roman" w:cs="Arial"/>
          <w:szCs w:val="24"/>
          <w:lang w:eastAsia="pl-PL"/>
        </w:rPr>
        <w:tab/>
        <w:t>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niniejsza decyzja staje się ostateczna i prawomocna.</w:t>
      </w:r>
      <w:bookmarkEnd w:id="10"/>
    </w:p>
    <w:p w14:paraId="73035C96" w14:textId="77777777" w:rsidR="006704FA" w:rsidRPr="006704FA" w:rsidRDefault="006704FA" w:rsidP="006704FA">
      <w:pPr>
        <w:widowControl w:val="0"/>
        <w:spacing w:after="0" w:line="276" w:lineRule="auto"/>
        <w:jc w:val="both"/>
        <w:rPr>
          <w:rFonts w:eastAsia="Arial" w:cs="Arial"/>
          <w:color w:val="000000"/>
          <w:sz w:val="18"/>
          <w:szCs w:val="18"/>
          <w:lang w:eastAsia="pl-PL"/>
        </w:rPr>
      </w:pPr>
    </w:p>
    <w:p w14:paraId="6303ED96" w14:textId="77777777" w:rsidR="006704FA" w:rsidRPr="006704FA" w:rsidRDefault="006704FA" w:rsidP="006704FA">
      <w:pPr>
        <w:widowControl w:val="0"/>
        <w:spacing w:after="0" w:line="276" w:lineRule="auto"/>
        <w:jc w:val="both"/>
        <w:rPr>
          <w:rFonts w:eastAsia="Arial" w:cs="Arial"/>
          <w:color w:val="000000"/>
          <w:sz w:val="18"/>
          <w:szCs w:val="18"/>
          <w:lang w:eastAsia="pl-PL"/>
        </w:rPr>
      </w:pPr>
    </w:p>
    <w:p w14:paraId="28BE8084" w14:textId="77777777" w:rsidR="006704FA" w:rsidRPr="006704FA" w:rsidRDefault="006704FA" w:rsidP="006704FA">
      <w:pPr>
        <w:widowControl w:val="0"/>
        <w:spacing w:after="0" w:line="276" w:lineRule="auto"/>
        <w:ind w:left="4248"/>
        <w:jc w:val="center"/>
        <w:rPr>
          <w:rFonts w:eastAsia="Arial" w:cs="Arial"/>
          <w:color w:val="000000"/>
          <w:sz w:val="16"/>
          <w:szCs w:val="16"/>
          <w:lang w:eastAsia="pl-PL"/>
        </w:rPr>
      </w:pPr>
      <w:r w:rsidRPr="006704FA">
        <w:rPr>
          <w:rFonts w:eastAsia="Arial" w:cs="Arial"/>
          <w:color w:val="000000"/>
          <w:sz w:val="16"/>
          <w:szCs w:val="16"/>
          <w:lang w:eastAsia="pl-PL"/>
        </w:rPr>
        <w:t>Z upoważnienia</w:t>
      </w:r>
    </w:p>
    <w:p w14:paraId="2F550672" w14:textId="77777777" w:rsidR="006704FA" w:rsidRPr="006704FA" w:rsidRDefault="006704FA" w:rsidP="006704FA">
      <w:pPr>
        <w:widowControl w:val="0"/>
        <w:spacing w:after="0" w:line="276" w:lineRule="auto"/>
        <w:ind w:left="4248"/>
        <w:jc w:val="center"/>
        <w:rPr>
          <w:rFonts w:eastAsia="Arial" w:cs="Arial"/>
          <w:color w:val="000000"/>
          <w:sz w:val="16"/>
          <w:szCs w:val="16"/>
          <w:lang w:eastAsia="pl-PL"/>
        </w:rPr>
      </w:pPr>
      <w:r w:rsidRPr="006704FA">
        <w:rPr>
          <w:rFonts w:eastAsia="Arial" w:cs="Arial"/>
          <w:color w:val="000000"/>
          <w:sz w:val="16"/>
          <w:szCs w:val="16"/>
          <w:lang w:eastAsia="pl-PL"/>
        </w:rPr>
        <w:t>MARSZAŁKA WOJEWÓDZTWA PODKARPACKIEGO</w:t>
      </w:r>
    </w:p>
    <w:p w14:paraId="6BE5099F" w14:textId="77777777" w:rsidR="006704FA" w:rsidRPr="006704FA" w:rsidRDefault="006704FA" w:rsidP="00A021B4">
      <w:pPr>
        <w:widowControl w:val="0"/>
        <w:spacing w:after="0" w:line="276" w:lineRule="auto"/>
        <w:ind w:left="4247"/>
        <w:jc w:val="center"/>
        <w:rPr>
          <w:rFonts w:eastAsia="Arial" w:cs="Arial"/>
          <w:color w:val="000000"/>
          <w:sz w:val="16"/>
          <w:szCs w:val="16"/>
          <w:lang w:eastAsia="pl-PL"/>
        </w:rPr>
      </w:pPr>
      <w:r w:rsidRPr="006704FA">
        <w:rPr>
          <w:rFonts w:eastAsia="Arial" w:cs="Arial"/>
          <w:color w:val="000000"/>
          <w:sz w:val="16"/>
          <w:szCs w:val="16"/>
          <w:lang w:eastAsia="pl-PL"/>
        </w:rPr>
        <w:t>DYREKTOR</w:t>
      </w:r>
    </w:p>
    <w:p w14:paraId="4CAEFA2B" w14:textId="77777777" w:rsidR="006704FA" w:rsidRPr="006704FA" w:rsidRDefault="006704FA" w:rsidP="006704FA">
      <w:pPr>
        <w:widowControl w:val="0"/>
        <w:spacing w:after="0" w:line="276" w:lineRule="auto"/>
        <w:ind w:left="4248"/>
        <w:jc w:val="center"/>
        <w:rPr>
          <w:rFonts w:eastAsia="Arial" w:cs="Arial"/>
          <w:color w:val="000000"/>
          <w:sz w:val="16"/>
          <w:szCs w:val="16"/>
          <w:lang w:eastAsia="pl-PL"/>
        </w:rPr>
      </w:pPr>
      <w:r w:rsidRPr="006704FA">
        <w:rPr>
          <w:rFonts w:eastAsia="Arial" w:cs="Arial"/>
          <w:color w:val="000000"/>
          <w:sz w:val="16"/>
          <w:szCs w:val="16"/>
          <w:lang w:eastAsia="pl-PL"/>
        </w:rPr>
        <w:t>DEPARTAMENTU OCHRONY ŚRODOWISKA</w:t>
      </w:r>
    </w:p>
    <w:p w14:paraId="6FC0228D" w14:textId="77777777" w:rsidR="006704FA" w:rsidRPr="006704FA" w:rsidRDefault="006704FA" w:rsidP="006704FA">
      <w:pPr>
        <w:widowControl w:val="0"/>
        <w:spacing w:after="0" w:line="276" w:lineRule="auto"/>
        <w:jc w:val="both"/>
        <w:rPr>
          <w:rFonts w:eastAsia="Arial" w:cs="Arial"/>
          <w:color w:val="000000"/>
          <w:sz w:val="18"/>
          <w:szCs w:val="18"/>
          <w:lang w:eastAsia="pl-PL"/>
        </w:rPr>
      </w:pPr>
    </w:p>
    <w:p w14:paraId="38FA80BF" w14:textId="77777777" w:rsidR="006704FA" w:rsidRPr="006704FA" w:rsidRDefault="006704FA" w:rsidP="006704FA">
      <w:pPr>
        <w:widowControl w:val="0"/>
        <w:spacing w:after="0" w:line="276" w:lineRule="auto"/>
        <w:jc w:val="both"/>
        <w:rPr>
          <w:rFonts w:eastAsia="Arial" w:cs="Arial"/>
          <w:color w:val="000000"/>
          <w:sz w:val="18"/>
          <w:szCs w:val="18"/>
          <w:lang w:eastAsia="pl-PL"/>
        </w:rPr>
      </w:pPr>
      <w:r w:rsidRPr="006704FA">
        <w:rPr>
          <w:rFonts w:eastAsia="Arial" w:cs="Arial"/>
          <w:color w:val="000000"/>
          <w:sz w:val="18"/>
          <w:szCs w:val="18"/>
          <w:lang w:eastAsia="pl-PL"/>
        </w:rPr>
        <w:t>Opłata skarbowa w wys. 1005,50 zł</w:t>
      </w:r>
    </w:p>
    <w:p w14:paraId="7D29ED3C" w14:textId="77777777" w:rsidR="006704FA" w:rsidRPr="006704FA" w:rsidRDefault="006704FA" w:rsidP="006704FA">
      <w:pPr>
        <w:widowControl w:val="0"/>
        <w:spacing w:after="0" w:line="276" w:lineRule="auto"/>
        <w:jc w:val="both"/>
        <w:rPr>
          <w:rFonts w:eastAsia="Arial" w:cs="Arial"/>
          <w:color w:val="000000"/>
          <w:sz w:val="18"/>
          <w:szCs w:val="18"/>
          <w:lang w:eastAsia="pl-PL"/>
        </w:rPr>
      </w:pPr>
      <w:r w:rsidRPr="006704FA">
        <w:rPr>
          <w:rFonts w:eastAsia="Arial" w:cs="Arial"/>
          <w:color w:val="000000"/>
          <w:sz w:val="18"/>
          <w:szCs w:val="18"/>
          <w:lang w:eastAsia="pl-PL"/>
        </w:rPr>
        <w:t>uiszczona w dniu 13 lutego 2024 r.</w:t>
      </w:r>
    </w:p>
    <w:p w14:paraId="4C7F0C6F" w14:textId="77777777" w:rsidR="006704FA" w:rsidRPr="006704FA" w:rsidRDefault="006704FA" w:rsidP="006704FA">
      <w:pPr>
        <w:widowControl w:val="0"/>
        <w:spacing w:after="0" w:line="276" w:lineRule="auto"/>
        <w:jc w:val="both"/>
        <w:rPr>
          <w:rFonts w:eastAsia="Arial" w:cs="Arial"/>
          <w:color w:val="000000"/>
          <w:sz w:val="18"/>
          <w:szCs w:val="18"/>
          <w:lang w:eastAsia="pl-PL"/>
        </w:rPr>
      </w:pPr>
      <w:r w:rsidRPr="006704FA">
        <w:rPr>
          <w:rFonts w:eastAsia="Arial" w:cs="Arial"/>
          <w:color w:val="000000"/>
          <w:sz w:val="18"/>
          <w:szCs w:val="18"/>
          <w:lang w:eastAsia="pl-PL"/>
        </w:rPr>
        <w:t>na rachunek bankowy Urzędu Miasta Rzeszowa</w:t>
      </w:r>
    </w:p>
    <w:p w14:paraId="410CDF0F" w14:textId="77777777" w:rsidR="006704FA" w:rsidRPr="006704FA" w:rsidRDefault="006704FA" w:rsidP="006704FA">
      <w:pPr>
        <w:widowControl w:val="0"/>
        <w:spacing w:after="0" w:line="276" w:lineRule="auto"/>
        <w:jc w:val="both"/>
        <w:rPr>
          <w:rFonts w:eastAsia="Arial" w:cs="Arial"/>
          <w:color w:val="000000"/>
          <w:sz w:val="18"/>
          <w:szCs w:val="18"/>
          <w:lang w:eastAsia="pl-PL"/>
        </w:rPr>
      </w:pPr>
      <w:r w:rsidRPr="006704FA">
        <w:rPr>
          <w:rFonts w:eastAsia="Arial" w:cs="Arial"/>
          <w:color w:val="000000"/>
          <w:sz w:val="18"/>
          <w:szCs w:val="18"/>
          <w:lang w:eastAsia="pl-PL"/>
        </w:rPr>
        <w:t>Nr 17 1020 4391 2018 0062 0000 0423</w:t>
      </w:r>
    </w:p>
    <w:p w14:paraId="25D60909" w14:textId="77777777" w:rsidR="006704FA" w:rsidRPr="006704FA" w:rsidRDefault="006704FA" w:rsidP="006704FA">
      <w:pPr>
        <w:spacing w:before="1440" w:after="0" w:line="240" w:lineRule="auto"/>
        <w:rPr>
          <w:rFonts w:eastAsia="Times New Roman" w:cs="Arial"/>
          <w:sz w:val="16"/>
          <w:szCs w:val="16"/>
          <w:lang w:eastAsia="pl-PL"/>
        </w:rPr>
      </w:pPr>
      <w:r w:rsidRPr="006704FA">
        <w:rPr>
          <w:rFonts w:eastAsia="Times New Roman" w:cs="Arial"/>
          <w:sz w:val="16"/>
          <w:szCs w:val="16"/>
          <w:lang w:eastAsia="pl-PL"/>
        </w:rPr>
        <w:t>Otrzymują:</w:t>
      </w:r>
    </w:p>
    <w:p w14:paraId="1F2555CB" w14:textId="77777777" w:rsidR="006704FA" w:rsidRPr="006704FA" w:rsidRDefault="006704FA" w:rsidP="006704FA">
      <w:pPr>
        <w:numPr>
          <w:ilvl w:val="0"/>
          <w:numId w:val="11"/>
        </w:numPr>
        <w:spacing w:after="0" w:line="240" w:lineRule="auto"/>
        <w:ind w:hanging="294"/>
        <w:rPr>
          <w:rFonts w:eastAsia="Times New Roman" w:cs="Arial"/>
          <w:sz w:val="16"/>
          <w:szCs w:val="16"/>
          <w:lang w:eastAsia="pl-PL"/>
        </w:rPr>
      </w:pPr>
      <w:r w:rsidRPr="006704FA">
        <w:rPr>
          <w:rFonts w:eastAsia="Times New Roman" w:cs="Arial"/>
          <w:sz w:val="16"/>
          <w:szCs w:val="16"/>
          <w:lang w:eastAsia="pl-PL"/>
        </w:rPr>
        <w:t>Pełnomocnik Kronospan HPL Sp. z o.o.</w:t>
      </w:r>
    </w:p>
    <w:p w14:paraId="76591712" w14:textId="77777777" w:rsidR="006704FA" w:rsidRPr="006704FA" w:rsidRDefault="006704FA" w:rsidP="006704FA">
      <w:pPr>
        <w:spacing w:after="0" w:line="240" w:lineRule="auto"/>
        <w:ind w:left="720"/>
        <w:rPr>
          <w:rFonts w:eastAsia="Times New Roman" w:cs="Arial"/>
          <w:sz w:val="16"/>
          <w:szCs w:val="16"/>
          <w:lang w:eastAsia="pl-PL"/>
        </w:rPr>
      </w:pPr>
      <w:r w:rsidRPr="006704FA">
        <w:rPr>
          <w:rFonts w:eastAsia="Times New Roman" w:cs="Arial"/>
          <w:sz w:val="16"/>
          <w:szCs w:val="16"/>
          <w:lang w:eastAsia="pl-PL"/>
        </w:rPr>
        <w:t>Pustków Osiedle 59 E, 39-200 Pustków</w:t>
      </w:r>
    </w:p>
    <w:p w14:paraId="52D714EF" w14:textId="77777777" w:rsidR="006704FA" w:rsidRPr="006704FA" w:rsidRDefault="006704FA" w:rsidP="006704FA">
      <w:pPr>
        <w:numPr>
          <w:ilvl w:val="0"/>
          <w:numId w:val="11"/>
        </w:numPr>
        <w:spacing w:after="0" w:line="240" w:lineRule="auto"/>
        <w:ind w:hanging="294"/>
        <w:rPr>
          <w:rFonts w:eastAsia="Times New Roman" w:cs="Arial"/>
          <w:sz w:val="16"/>
          <w:szCs w:val="16"/>
          <w:lang w:eastAsia="pl-PL"/>
        </w:rPr>
      </w:pPr>
      <w:r w:rsidRPr="006704FA">
        <w:rPr>
          <w:rFonts w:eastAsia="Times New Roman" w:cs="Arial"/>
          <w:sz w:val="16"/>
          <w:szCs w:val="16"/>
          <w:lang w:eastAsia="pl-PL"/>
        </w:rPr>
        <w:t>OS-I, a/a</w:t>
      </w:r>
    </w:p>
    <w:p w14:paraId="204AF75B" w14:textId="77777777" w:rsidR="006704FA" w:rsidRPr="006704FA" w:rsidRDefault="006704FA" w:rsidP="006704FA">
      <w:pPr>
        <w:spacing w:after="0" w:line="240" w:lineRule="auto"/>
        <w:rPr>
          <w:rFonts w:eastAsia="Times New Roman" w:cs="Arial"/>
          <w:sz w:val="16"/>
          <w:szCs w:val="16"/>
          <w:lang w:eastAsia="pl-PL"/>
        </w:rPr>
      </w:pPr>
      <w:r w:rsidRPr="006704FA">
        <w:rPr>
          <w:rFonts w:eastAsia="Times New Roman" w:cs="Arial"/>
          <w:sz w:val="16"/>
          <w:szCs w:val="16"/>
          <w:lang w:eastAsia="pl-PL"/>
        </w:rPr>
        <w:t>Do wiadomości:</w:t>
      </w:r>
    </w:p>
    <w:p w14:paraId="7700326D" w14:textId="77777777" w:rsidR="006704FA" w:rsidRPr="006704FA" w:rsidRDefault="006704FA" w:rsidP="006704FA">
      <w:pPr>
        <w:numPr>
          <w:ilvl w:val="3"/>
          <w:numId w:val="11"/>
        </w:numPr>
        <w:spacing w:after="0" w:line="240" w:lineRule="auto"/>
        <w:ind w:left="709" w:hanging="283"/>
        <w:rPr>
          <w:rFonts w:eastAsia="Times New Roman" w:cs="Arial"/>
          <w:sz w:val="16"/>
          <w:szCs w:val="16"/>
          <w:lang w:eastAsia="pl-PL"/>
        </w:rPr>
      </w:pPr>
      <w:r w:rsidRPr="006704FA">
        <w:rPr>
          <w:rFonts w:eastAsia="Times New Roman" w:cs="Arial"/>
          <w:sz w:val="16"/>
          <w:szCs w:val="16"/>
          <w:lang w:eastAsia="pl-PL"/>
        </w:rPr>
        <w:t>Kronospan HPL Sp. z o.o.</w:t>
      </w:r>
    </w:p>
    <w:p w14:paraId="5D9B6DAA" w14:textId="77777777" w:rsidR="006704FA" w:rsidRPr="006704FA" w:rsidRDefault="006704FA" w:rsidP="006704FA">
      <w:pPr>
        <w:spacing w:after="0" w:line="240" w:lineRule="auto"/>
        <w:ind w:left="720"/>
        <w:rPr>
          <w:rFonts w:eastAsia="Times New Roman" w:cs="Arial"/>
          <w:sz w:val="16"/>
          <w:szCs w:val="16"/>
          <w:lang w:eastAsia="pl-PL"/>
        </w:rPr>
      </w:pPr>
      <w:r w:rsidRPr="006704FA">
        <w:rPr>
          <w:rFonts w:eastAsia="Times New Roman" w:cs="Arial"/>
          <w:sz w:val="16"/>
          <w:szCs w:val="16"/>
          <w:lang w:eastAsia="pl-PL"/>
        </w:rPr>
        <w:t>ul. Wojska Polskiego 3, 39-300 Mielec</w:t>
      </w:r>
    </w:p>
    <w:p w14:paraId="4C509D86" w14:textId="062F9E69" w:rsidR="00870370" w:rsidRPr="00657543" w:rsidRDefault="00870370" w:rsidP="006704FA">
      <w:pPr>
        <w:spacing w:after="0" w:line="360" w:lineRule="auto"/>
        <w:jc w:val="both"/>
        <w:rPr>
          <w:rFonts w:eastAsia="Times New Roman" w:cs="Arial"/>
          <w:sz w:val="18"/>
          <w:szCs w:val="18"/>
          <w:lang w:eastAsia="pl-PL"/>
        </w:rPr>
      </w:pPr>
    </w:p>
    <w:sectPr w:rsidR="00870370" w:rsidRPr="00657543" w:rsidSect="00FA7BEA">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0DC1" w14:textId="77777777" w:rsidR="00FA7BEA" w:rsidRDefault="00FA7BEA" w:rsidP="000D66EB">
      <w:pPr>
        <w:spacing w:after="0" w:line="240" w:lineRule="auto"/>
      </w:pPr>
      <w:r>
        <w:separator/>
      </w:r>
    </w:p>
  </w:endnote>
  <w:endnote w:type="continuationSeparator" w:id="0">
    <w:p w14:paraId="2305B043" w14:textId="77777777" w:rsidR="00FA7BEA" w:rsidRDefault="00FA7BEA"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TrueHelveticaLight">
    <w:altName w:val="Times New Roman"/>
    <w:panose1 w:val="00000000000000000000"/>
    <w:charset w:val="EE"/>
    <w:family w:val="auto"/>
    <w:notTrueType/>
    <w:pitch w:val="variable"/>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8257" w14:textId="77777777" w:rsidR="00FA7BEA" w:rsidRDefault="00FA7BEA" w:rsidP="000D66EB">
      <w:pPr>
        <w:spacing w:after="0" w:line="240" w:lineRule="auto"/>
      </w:pPr>
      <w:r>
        <w:separator/>
      </w:r>
    </w:p>
  </w:footnote>
  <w:footnote w:type="continuationSeparator" w:id="0">
    <w:p w14:paraId="5B7CCF62" w14:textId="77777777" w:rsidR="00FA7BEA" w:rsidRDefault="00FA7BEA"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16F3F87"/>
    <w:multiLevelType w:val="hybridMultilevel"/>
    <w:tmpl w:val="B2F4DB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5D116DF"/>
    <w:multiLevelType w:val="hybridMultilevel"/>
    <w:tmpl w:val="D212AB30"/>
    <w:lvl w:ilvl="0" w:tplc="04150005">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7BE4C7A"/>
    <w:multiLevelType w:val="hybridMultilevel"/>
    <w:tmpl w:val="45D0D1B6"/>
    <w:lvl w:ilvl="0" w:tplc="6B7E39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121FC5"/>
    <w:multiLevelType w:val="hybridMultilevel"/>
    <w:tmpl w:val="08981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995AE7"/>
    <w:multiLevelType w:val="hybridMultilevel"/>
    <w:tmpl w:val="F5D21C60"/>
    <w:lvl w:ilvl="0" w:tplc="F16E8A1E">
      <w:start w:val="1"/>
      <w:numFmt w:val="upperRoman"/>
      <w:lvlText w:val="%1."/>
      <w:lvlJc w:val="left"/>
      <w:pPr>
        <w:ind w:left="1080" w:hanging="72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637C22"/>
    <w:multiLevelType w:val="hybridMultilevel"/>
    <w:tmpl w:val="773837A6"/>
    <w:lvl w:ilvl="0" w:tplc="04AA5A12">
      <w:start w:val="1"/>
      <w:numFmt w:val="bullet"/>
      <w:lvlText w:val=""/>
      <w:lvlJc w:val="left"/>
      <w:pPr>
        <w:tabs>
          <w:tab w:val="num" w:pos="1146"/>
        </w:tabs>
        <w:ind w:left="1146" w:hanging="360"/>
      </w:pPr>
      <w:rPr>
        <w:rFonts w:ascii="Symbol" w:hAnsi="Symbol"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74936240">
    <w:abstractNumId w:val="5"/>
  </w:num>
  <w:num w:numId="2" w16cid:durableId="1536194193">
    <w:abstractNumId w:val="3"/>
  </w:num>
  <w:num w:numId="3" w16cid:durableId="10107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4"/>
  </w:num>
  <w:num w:numId="6" w16cid:durableId="1474516328">
    <w:abstractNumId w:val="12"/>
  </w:num>
  <w:num w:numId="7" w16cid:durableId="37172361">
    <w:abstractNumId w:val="7"/>
  </w:num>
  <w:num w:numId="8" w16cid:durableId="816341366">
    <w:abstractNumId w:val="11"/>
  </w:num>
  <w:num w:numId="9" w16cid:durableId="1934973362">
    <w:abstractNumId w:val="10"/>
  </w:num>
  <w:num w:numId="10" w16cid:durableId="1528829294">
    <w:abstractNumId w:val="9"/>
  </w:num>
  <w:num w:numId="11" w16cid:durableId="10213982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4773883">
    <w:abstractNumId w:val="2"/>
  </w:num>
  <w:num w:numId="13" w16cid:durableId="587007631">
    <w:abstractNumId w:val="1"/>
  </w:num>
  <w:num w:numId="14" w16cid:durableId="83684882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263E7"/>
    <w:rsid w:val="00034CC4"/>
    <w:rsid w:val="0004310D"/>
    <w:rsid w:val="0005355B"/>
    <w:rsid w:val="000C43DA"/>
    <w:rsid w:val="000D66EB"/>
    <w:rsid w:val="000E113E"/>
    <w:rsid w:val="000E422D"/>
    <w:rsid w:val="001174C9"/>
    <w:rsid w:val="00145E39"/>
    <w:rsid w:val="001903E6"/>
    <w:rsid w:val="00195D7F"/>
    <w:rsid w:val="001A2BDF"/>
    <w:rsid w:val="001B1F58"/>
    <w:rsid w:val="00206D66"/>
    <w:rsid w:val="00241F4B"/>
    <w:rsid w:val="00266333"/>
    <w:rsid w:val="00284E70"/>
    <w:rsid w:val="002B61C3"/>
    <w:rsid w:val="002D165B"/>
    <w:rsid w:val="002F0309"/>
    <w:rsid w:val="002F7098"/>
    <w:rsid w:val="003152CF"/>
    <w:rsid w:val="003279C4"/>
    <w:rsid w:val="003606F9"/>
    <w:rsid w:val="003759D6"/>
    <w:rsid w:val="00376D34"/>
    <w:rsid w:val="003868AB"/>
    <w:rsid w:val="00392C46"/>
    <w:rsid w:val="0039322C"/>
    <w:rsid w:val="003A1171"/>
    <w:rsid w:val="003E4526"/>
    <w:rsid w:val="003E55E3"/>
    <w:rsid w:val="00406DA9"/>
    <w:rsid w:val="0040799B"/>
    <w:rsid w:val="00424E0F"/>
    <w:rsid w:val="00475F73"/>
    <w:rsid w:val="00493921"/>
    <w:rsid w:val="00497A5E"/>
    <w:rsid w:val="004B11F4"/>
    <w:rsid w:val="004C792A"/>
    <w:rsid w:val="004D1279"/>
    <w:rsid w:val="005132AF"/>
    <w:rsid w:val="00516C37"/>
    <w:rsid w:val="00541D48"/>
    <w:rsid w:val="0054503A"/>
    <w:rsid w:val="00577FE7"/>
    <w:rsid w:val="00593BE7"/>
    <w:rsid w:val="005D6BA3"/>
    <w:rsid w:val="00603F8F"/>
    <w:rsid w:val="00611CEC"/>
    <w:rsid w:val="00621B23"/>
    <w:rsid w:val="006422D7"/>
    <w:rsid w:val="0064488B"/>
    <w:rsid w:val="00647CCC"/>
    <w:rsid w:val="00657543"/>
    <w:rsid w:val="006704FA"/>
    <w:rsid w:val="0068782A"/>
    <w:rsid w:val="006926DC"/>
    <w:rsid w:val="0069291B"/>
    <w:rsid w:val="006C5C87"/>
    <w:rsid w:val="006D1767"/>
    <w:rsid w:val="006E031E"/>
    <w:rsid w:val="006F57DF"/>
    <w:rsid w:val="007025AA"/>
    <w:rsid w:val="00706A1E"/>
    <w:rsid w:val="00707884"/>
    <w:rsid w:val="00731DC9"/>
    <w:rsid w:val="007337E7"/>
    <w:rsid w:val="00795901"/>
    <w:rsid w:val="007A140C"/>
    <w:rsid w:val="007B4C7C"/>
    <w:rsid w:val="007C10B7"/>
    <w:rsid w:val="007C695E"/>
    <w:rsid w:val="007D0529"/>
    <w:rsid w:val="007F3538"/>
    <w:rsid w:val="008206DB"/>
    <w:rsid w:val="008347EB"/>
    <w:rsid w:val="00837C49"/>
    <w:rsid w:val="0086264A"/>
    <w:rsid w:val="00866B25"/>
    <w:rsid w:val="00870370"/>
    <w:rsid w:val="00885F4A"/>
    <w:rsid w:val="008A38C4"/>
    <w:rsid w:val="008A3B56"/>
    <w:rsid w:val="008A47D0"/>
    <w:rsid w:val="008B3686"/>
    <w:rsid w:val="008B757C"/>
    <w:rsid w:val="008C3F43"/>
    <w:rsid w:val="008D75F7"/>
    <w:rsid w:val="008E06E3"/>
    <w:rsid w:val="008F49D7"/>
    <w:rsid w:val="00906952"/>
    <w:rsid w:val="00907AB4"/>
    <w:rsid w:val="009214DD"/>
    <w:rsid w:val="00925D6D"/>
    <w:rsid w:val="00947484"/>
    <w:rsid w:val="009A1F2D"/>
    <w:rsid w:val="009C781C"/>
    <w:rsid w:val="009F26B0"/>
    <w:rsid w:val="00A021B4"/>
    <w:rsid w:val="00A06C15"/>
    <w:rsid w:val="00A27375"/>
    <w:rsid w:val="00A349B0"/>
    <w:rsid w:val="00A422FD"/>
    <w:rsid w:val="00A66958"/>
    <w:rsid w:val="00A71C3D"/>
    <w:rsid w:val="00A77CDF"/>
    <w:rsid w:val="00A809E7"/>
    <w:rsid w:val="00A90925"/>
    <w:rsid w:val="00AB1085"/>
    <w:rsid w:val="00AD5313"/>
    <w:rsid w:val="00AE3B9C"/>
    <w:rsid w:val="00AE6532"/>
    <w:rsid w:val="00AF6019"/>
    <w:rsid w:val="00B078D7"/>
    <w:rsid w:val="00B1307B"/>
    <w:rsid w:val="00B33E81"/>
    <w:rsid w:val="00B4539C"/>
    <w:rsid w:val="00BA6E53"/>
    <w:rsid w:val="00BA7B12"/>
    <w:rsid w:val="00BB2DC8"/>
    <w:rsid w:val="00BC20F9"/>
    <w:rsid w:val="00BD3526"/>
    <w:rsid w:val="00BD3818"/>
    <w:rsid w:val="00BE736C"/>
    <w:rsid w:val="00BF58A6"/>
    <w:rsid w:val="00C15C9E"/>
    <w:rsid w:val="00C230F8"/>
    <w:rsid w:val="00C316EA"/>
    <w:rsid w:val="00C4089D"/>
    <w:rsid w:val="00C67E55"/>
    <w:rsid w:val="00CC4BAD"/>
    <w:rsid w:val="00CC76B1"/>
    <w:rsid w:val="00CE2AF6"/>
    <w:rsid w:val="00D3342F"/>
    <w:rsid w:val="00D3713E"/>
    <w:rsid w:val="00D62836"/>
    <w:rsid w:val="00D74CC8"/>
    <w:rsid w:val="00D901CA"/>
    <w:rsid w:val="00D9543A"/>
    <w:rsid w:val="00DE7861"/>
    <w:rsid w:val="00DF756E"/>
    <w:rsid w:val="00E1241F"/>
    <w:rsid w:val="00E21416"/>
    <w:rsid w:val="00E27EA6"/>
    <w:rsid w:val="00E32C58"/>
    <w:rsid w:val="00E361FC"/>
    <w:rsid w:val="00E43CE9"/>
    <w:rsid w:val="00E46BFD"/>
    <w:rsid w:val="00E56FF8"/>
    <w:rsid w:val="00E62E4E"/>
    <w:rsid w:val="00E82015"/>
    <w:rsid w:val="00EB74D2"/>
    <w:rsid w:val="00EC2F39"/>
    <w:rsid w:val="00EC42E4"/>
    <w:rsid w:val="00EC4E9F"/>
    <w:rsid w:val="00ED1DF4"/>
    <w:rsid w:val="00F0178F"/>
    <w:rsid w:val="00F36A01"/>
    <w:rsid w:val="00F42409"/>
    <w:rsid w:val="00F440E6"/>
    <w:rsid w:val="00F5589E"/>
    <w:rsid w:val="00F64C0F"/>
    <w:rsid w:val="00F67834"/>
    <w:rsid w:val="00F70ECB"/>
    <w:rsid w:val="00F75B97"/>
    <w:rsid w:val="00F81A40"/>
    <w:rsid w:val="00F863C4"/>
    <w:rsid w:val="00FA36B6"/>
    <w:rsid w:val="00FA7BEA"/>
    <w:rsid w:val="00FB1B7D"/>
    <w:rsid w:val="00FC2B90"/>
    <w:rsid w:val="00FE36AD"/>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0"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nhideWhenUsed/>
    <w:qFormat/>
    <w:rsid w:val="007337E7"/>
    <w:pPr>
      <w:keepNext/>
      <w:keepLines/>
      <w:spacing w:before="40" w:after="0"/>
      <w:outlineLvl w:val="1"/>
    </w:pPr>
    <w:rPr>
      <w:rFonts w:eastAsiaTheme="majorEastAsia" w:cstheme="majorBidi"/>
      <w:szCs w:val="26"/>
    </w:rPr>
  </w:style>
  <w:style w:type="paragraph" w:styleId="Nagwek3">
    <w:name w:val="heading 3"/>
    <w:basedOn w:val="Normalny"/>
    <w:next w:val="Normalny"/>
    <w:link w:val="Nagwek3Znak"/>
    <w:unhideWhenUsed/>
    <w:qFormat/>
    <w:rsid w:val="00795901"/>
    <w:pPr>
      <w:keepNext/>
      <w:keepLines/>
      <w:spacing w:before="40" w:after="0"/>
      <w:outlineLvl w:val="2"/>
    </w:pPr>
    <w:rPr>
      <w:rFonts w:eastAsiaTheme="majorEastAsia" w:cstheme="majorBidi"/>
      <w:szCs w:val="24"/>
    </w:rPr>
  </w:style>
  <w:style w:type="paragraph" w:styleId="Nagwek4">
    <w:name w:val="heading 4"/>
    <w:aliases w:val="Org Heading 2"/>
    <w:basedOn w:val="Normalny"/>
    <w:next w:val="Normalny"/>
    <w:link w:val="Nagwek4Znak"/>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qFormat/>
    <w:rsid w:val="00731DC9"/>
    <w:pPr>
      <w:spacing w:before="240" w:after="60"/>
      <w:outlineLvl w:val="6"/>
    </w:pPr>
    <w:rPr>
      <w:szCs w:val="24"/>
      <w:lang w:val="x-none" w:eastAsia="x-none"/>
    </w:rPr>
  </w:style>
  <w:style w:type="paragraph" w:styleId="Nagwek8">
    <w:name w:val="heading 8"/>
    <w:basedOn w:val="Head"/>
    <w:next w:val="Tekstpodstawowy"/>
    <w:link w:val="Nagwek8Znak"/>
    <w:qFormat/>
    <w:rsid w:val="00731DC9"/>
    <w:pPr>
      <w:spacing w:before="240" w:after="60"/>
      <w:outlineLvl w:val="7"/>
    </w:pPr>
    <w:rPr>
      <w:i/>
      <w:iCs/>
      <w:szCs w:val="24"/>
      <w:lang w:val="x-none" w:eastAsia="x-none"/>
    </w:rPr>
  </w:style>
  <w:style w:type="paragraph" w:styleId="Nagwek9">
    <w:name w:val="heading 9"/>
    <w:basedOn w:val="Normalny"/>
    <w:next w:val="Normalny"/>
    <w:link w:val="Nagwek9Znak"/>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rsid w:val="007337E7"/>
    <w:rPr>
      <w:rFonts w:ascii="Arial" w:eastAsiaTheme="majorEastAsia" w:hAnsi="Arial" w:cstheme="majorBidi"/>
      <w:sz w:val="24"/>
      <w:szCs w:val="32"/>
    </w:rPr>
  </w:style>
  <w:style w:type="character" w:customStyle="1" w:styleId="Nagwek2Znak">
    <w:name w:val="Nagłówek 2 Znak"/>
    <w:basedOn w:val="Domylnaczcionkaakapitu"/>
    <w:link w:val="Nagwek2"/>
    <w:rsid w:val="007337E7"/>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1"/>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1"/>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rsid w:val="000D66EB"/>
    <w:rPr>
      <w:rFonts w:ascii="Arial" w:hAnsi="Arial"/>
      <w:sz w:val="24"/>
    </w:rPr>
  </w:style>
  <w:style w:type="paragraph" w:styleId="Stopka">
    <w:name w:val="footer"/>
    <w:basedOn w:val="Normalny"/>
    <w:link w:val="StopkaZnak"/>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rsid w:val="000D66EB"/>
    <w:rPr>
      <w:rFonts w:ascii="Arial" w:hAnsi="Arial"/>
      <w:sz w:val="24"/>
    </w:rPr>
  </w:style>
  <w:style w:type="character" w:styleId="Hipercze">
    <w:name w:val="Hyperlink"/>
    <w:basedOn w:val="Domylnaczcionkaakapitu"/>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rsid w:val="00795901"/>
    <w:rPr>
      <w:rFonts w:ascii="Arial" w:eastAsiaTheme="majorEastAsia" w:hAnsi="Arial" w:cstheme="majorBidi"/>
      <w:sz w:val="24"/>
      <w:szCs w:val="24"/>
    </w:rPr>
  </w:style>
  <w:style w:type="paragraph" w:styleId="Tekstdymka">
    <w:name w:val="Balloon Text"/>
    <w:basedOn w:val="Normalny"/>
    <w:link w:val="TekstdymkaZnak"/>
    <w:uiPriority w:val="99"/>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95901"/>
    <w:rPr>
      <w:rFonts w:ascii="Segoe UI" w:hAnsi="Segoe UI" w:cs="Segoe UI"/>
      <w:sz w:val="18"/>
      <w:szCs w:val="18"/>
    </w:rPr>
  </w:style>
  <w:style w:type="paragraph" w:styleId="Tekstpodstawowy">
    <w:name w:val="Body Text"/>
    <w:aliases w:val="Odstęp,a2,numerowanie,Tekst podstawowy  Ja,anita1,block style"/>
    <w:basedOn w:val="Normalny"/>
    <w:link w:val="TekstpodstawowyZnak"/>
    <w:qFormat/>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numerowanie Znak1,Tekst podstawowy  Ja Znak1,anita1 Znak1,block style Znak1"/>
    <w:basedOn w:val="Domylnaczcionkaakapitu"/>
    <w:link w:val="Tekstpodstawowy"/>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rsid w:val="009214DD"/>
    <w:rPr>
      <w:rFonts w:ascii="Arial" w:eastAsia="Times New Roman" w:hAnsi="Arial" w:cs="Times New Roman"/>
      <w:kern w:val="28"/>
      <w:sz w:val="20"/>
      <w:szCs w:val="20"/>
      <w:lang w:eastAsia="pl-PL"/>
    </w:rPr>
  </w:style>
  <w:style w:type="paragraph" w:customStyle="1" w:styleId="Akapitzlist1">
    <w:name w:val="Akapit z listą1"/>
    <w:basedOn w:val="Normalny"/>
    <w:link w:val="ListParagraphChar"/>
    <w:uiPriority w:val="99"/>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h2 Znak1"/>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rsid w:val="00731DC9"/>
    <w:rPr>
      <w:rFonts w:ascii="Arial" w:eastAsia="Times New Roman" w:hAnsi="Arial" w:cs="Times New Roman"/>
      <w:i/>
      <w:sz w:val="32"/>
      <w:szCs w:val="20"/>
      <w:lang w:eastAsia="pl-PL"/>
    </w:rPr>
  </w:style>
  <w:style w:type="paragraph" w:customStyle="1" w:styleId="zwyky">
    <w:name w:val="zwykły"/>
    <w:basedOn w:val="Normalny"/>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iPriority w:val="99"/>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qFormat/>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731DC9"/>
    <w:rPr>
      <w:rFonts w:ascii="Times New Roman" w:eastAsia="Times New Roman" w:hAnsi="Times New Roman" w:cs="Times New Roman"/>
      <w:sz w:val="28"/>
      <w:szCs w:val="24"/>
      <w:lang w:val="x-none" w:eastAsia="x-none"/>
    </w:rPr>
  </w:style>
  <w:style w:type="paragraph" w:styleId="NormalnyWeb">
    <w:name w:val="Normal (Web)"/>
    <w:basedOn w:val="Normalny"/>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rsid w:val="00731DC9"/>
    <w:rPr>
      <w:rFonts w:ascii="Times New Roman" w:eastAsia="Times New Roman" w:hAnsi="Times New Roman" w:cs="Times New Roman"/>
      <w:sz w:val="20"/>
      <w:szCs w:val="20"/>
      <w:lang w:eastAsia="pl-PL"/>
    </w:rPr>
  </w:style>
  <w:style w:type="character" w:styleId="Odwoanieprzypisukocowego">
    <w:name w:val="endnote reference"/>
    <w:unhideWhenUsed/>
    <w:rsid w:val="00731DC9"/>
    <w:rPr>
      <w:vertAlign w:val="superscript"/>
    </w:rPr>
  </w:style>
  <w:style w:type="character" w:styleId="UyteHipercze">
    <w:name w:val="FollowedHyperlink"/>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rsid w:val="00731DC9"/>
    <w:rPr>
      <w:rFonts w:ascii="Arial" w:hAnsi="Arial"/>
      <w:b/>
      <w:bCs/>
    </w:rPr>
  </w:style>
  <w:style w:type="paragraph" w:styleId="Tematkomentarza">
    <w:name w:val="annotation subject"/>
    <w:basedOn w:val="Tekstkomentarza"/>
    <w:next w:val="Tekstkomentarza"/>
    <w:link w:val="TematkomentarzaZnak"/>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aliases w:val="Nagłowek Tabeli,Podpis rysunku"/>
    <w:basedOn w:val="Normalny"/>
    <w:link w:val="Tekstpodstawowy2Znak"/>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aliases w:val="Nagłowek Tabeli Znak1,Podpis rysunku Znak1"/>
    <w:basedOn w:val="Domylnaczcionkaakapitu"/>
    <w:link w:val="Tekstpodstawowy2"/>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rsid w:val="00731DC9"/>
    <w:rPr>
      <w:rFonts w:ascii="Times New Roman" w:eastAsia="Times New Roman" w:hAnsi="Times New Roman" w:cs="Times New Roman"/>
      <w:sz w:val="24"/>
      <w:szCs w:val="20"/>
      <w:lang w:val="x-none" w:eastAsia="x-none"/>
    </w:rPr>
  </w:style>
  <w:style w:type="paragraph" w:customStyle="1" w:styleId="TabellenText">
    <w:name w:val="Tabellen Text"/>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iPriority w:val="99"/>
    <w:unhideWhenUsed/>
    <w:qFormat/>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locked/>
    <w:rsid w:val="00731DC9"/>
    <w:rPr>
      <w:rFonts w:ascii="Arial" w:hAnsi="Arial" w:cs="Arial"/>
      <w:sz w:val="19"/>
      <w:szCs w:val="19"/>
      <w:shd w:val="clear" w:color="auto" w:fill="FFFFFF"/>
    </w:rPr>
  </w:style>
  <w:style w:type="paragraph" w:customStyle="1" w:styleId="Teksttreci1">
    <w:name w:val="Tekst treści1"/>
    <w:basedOn w:val="Normalny"/>
    <w:link w:val="Teksttreci"/>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link w:val="Styl1Znak"/>
    <w:uiPriority w:val="99"/>
    <w:qFormat/>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uiPriority w:val="99"/>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numerowanie Znak,Tekst podstawowy  Ja Znak,anita1 Znak,block style Znak"/>
    <w:basedOn w:val="Domylnaczcionkaakapitu"/>
    <w:uiPriority w:val="99"/>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rsid w:val="00906952"/>
    <w:pPr>
      <w:keepLines w:val="0"/>
      <w:spacing w:before="120" w:line="240" w:lineRule="auto"/>
      <w:jc w:val="both"/>
    </w:pPr>
    <w:rPr>
      <w:rFonts w:ascii="Times New Roman" w:eastAsia="Times New Roman" w:hAnsi="Times New Roman" w:cs="Times New Roman"/>
      <w:b/>
      <w:szCs w:val="20"/>
      <w:lang w:eastAsia="pl-PL"/>
    </w:rPr>
  </w:style>
  <w:style w:type="paragraph" w:customStyle="1" w:styleId="Tekstdymka1">
    <w:name w:val="Tekst dymka1"/>
    <w:basedOn w:val="Normalny"/>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uiPriority w:val="99"/>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uiPriority w:val="99"/>
    <w:rsid w:val="00906952"/>
    <w:pPr>
      <w:tabs>
        <w:tab w:val="num" w:pos="720"/>
      </w:tabs>
      <w:ind w:left="720" w:hanging="360"/>
    </w:pPr>
  </w:style>
  <w:style w:type="paragraph" w:customStyle="1" w:styleId="BodyText21">
    <w:name w:val="Body Text 21"/>
    <w:basedOn w:val="Normalny"/>
    <w:uiPriority w:val="99"/>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uiPriority w:val="99"/>
    <w:rsid w:val="00906952"/>
    <w:pPr>
      <w:spacing w:after="0" w:line="240" w:lineRule="auto"/>
      <w:jc w:val="both"/>
    </w:pPr>
    <w:rPr>
      <w:rFonts w:eastAsia="Times New Roman" w:cs="Times New Roman"/>
      <w:sz w:val="20"/>
      <w:szCs w:val="20"/>
      <w:lang w:eastAsia="pl-PL"/>
    </w:rPr>
  </w:style>
  <w:style w:type="paragraph" w:customStyle="1" w:styleId="BodySingle">
    <w:name w:val="Body Single"/>
    <w:uiPriority w:val="99"/>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uiPriority w:val="99"/>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locked/>
    <w:rsid w:val="00906952"/>
    <w:rPr>
      <w:rFonts w:ascii="Arial Narrow" w:hAnsi="Arial Narrow"/>
      <w:sz w:val="24"/>
      <w:szCs w:val="24"/>
    </w:rPr>
  </w:style>
  <w:style w:type="paragraph" w:customStyle="1" w:styleId="pkttabela">
    <w:name w:val="pkt tabela"/>
    <w:basedOn w:val="Normalny"/>
    <w:link w:val="pkttabelaChar"/>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6"/>
      </w:numPr>
    </w:pPr>
  </w:style>
  <w:style w:type="numbering" w:customStyle="1" w:styleId="Bezlisty1">
    <w:name w:val="Bez listy1"/>
    <w:next w:val="Bezlisty"/>
    <w:uiPriority w:val="99"/>
    <w:semiHidden/>
    <w:unhideWhenUsed/>
    <w:rsid w:val="00206D66"/>
  </w:style>
  <w:style w:type="table" w:customStyle="1" w:styleId="Tabela-Siatka8">
    <w:name w:val="Tabela - Siatka8"/>
    <w:basedOn w:val="Standardowy"/>
    <w:next w:val="Tabela-Siatka"/>
    <w:rsid w:val="00206D6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206D66"/>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4">
    <w:name w:val="Tekst treści (4)_"/>
    <w:link w:val="Teksttreci40"/>
    <w:rsid w:val="00206D66"/>
    <w:rPr>
      <w:sz w:val="15"/>
      <w:szCs w:val="15"/>
      <w:shd w:val="clear" w:color="auto" w:fill="FFFFFF"/>
    </w:rPr>
  </w:style>
  <w:style w:type="character" w:customStyle="1" w:styleId="Teksttreci3">
    <w:name w:val="Tekst treści (3)_"/>
    <w:rsid w:val="00206D66"/>
    <w:rPr>
      <w:rFonts w:ascii="Bookman Old Style" w:eastAsia="Bookman Old Style" w:hAnsi="Bookman Old Style" w:cs="Bookman Old Style"/>
      <w:b/>
      <w:bCs/>
      <w:i w:val="0"/>
      <w:iCs w:val="0"/>
      <w:smallCaps w:val="0"/>
      <w:strike w:val="0"/>
      <w:sz w:val="21"/>
      <w:szCs w:val="21"/>
      <w:u w:val="none"/>
    </w:rPr>
  </w:style>
  <w:style w:type="character" w:customStyle="1" w:styleId="Teksttreci30">
    <w:name w:val="Tekst treści (3)"/>
    <w:rsid w:val="00206D66"/>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rPr>
  </w:style>
  <w:style w:type="character" w:customStyle="1" w:styleId="Nagwek11">
    <w:name w:val="Nagłówek #1_"/>
    <w:rsid w:val="00206D66"/>
    <w:rPr>
      <w:rFonts w:ascii="Arial" w:eastAsia="Arial" w:hAnsi="Arial" w:cs="Arial"/>
      <w:b w:val="0"/>
      <w:bCs w:val="0"/>
      <w:i w:val="0"/>
      <w:iCs w:val="0"/>
      <w:smallCaps w:val="0"/>
      <w:strike w:val="0"/>
      <w:sz w:val="21"/>
      <w:szCs w:val="21"/>
      <w:u w:val="none"/>
    </w:rPr>
  </w:style>
  <w:style w:type="character" w:customStyle="1" w:styleId="TeksttreciBookmanOldStyle10pt">
    <w:name w:val="Tekst treści + Bookman Old Style;10 pt"/>
    <w:rsid w:val="00206D6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rPr>
  </w:style>
  <w:style w:type="character" w:customStyle="1" w:styleId="Teksttreci0">
    <w:name w:val="Tekst treści"/>
    <w:rsid w:val="00206D66"/>
    <w:rPr>
      <w:rFonts w:ascii="Arial" w:eastAsia="Arial" w:hAnsi="Arial" w:cs="Arial"/>
      <w:b w:val="0"/>
      <w:bCs w:val="0"/>
      <w:i w:val="0"/>
      <w:iCs w:val="0"/>
      <w:smallCaps w:val="0"/>
      <w:strike w:val="0"/>
      <w:color w:val="000000"/>
      <w:spacing w:val="0"/>
      <w:w w:val="100"/>
      <w:position w:val="0"/>
      <w:sz w:val="21"/>
      <w:szCs w:val="21"/>
      <w:u w:val="none"/>
      <w:lang w:val="pl-PL"/>
    </w:rPr>
  </w:style>
  <w:style w:type="character" w:customStyle="1" w:styleId="Nagweklubstopka">
    <w:name w:val="Nagłówek lub stopka_"/>
    <w:rsid w:val="00206D66"/>
    <w:rPr>
      <w:rFonts w:ascii="Arial" w:eastAsia="Arial" w:hAnsi="Arial" w:cs="Arial"/>
      <w:b w:val="0"/>
      <w:bCs w:val="0"/>
      <w:i w:val="0"/>
      <w:iCs w:val="0"/>
      <w:smallCaps w:val="0"/>
      <w:strike w:val="0"/>
      <w:sz w:val="19"/>
      <w:szCs w:val="19"/>
      <w:u w:val="none"/>
    </w:rPr>
  </w:style>
  <w:style w:type="character" w:customStyle="1" w:styleId="Nagweklubstopka0">
    <w:name w:val="Nagłówek lub stopka"/>
    <w:rsid w:val="00206D66"/>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Nagwek12">
    <w:name w:val="Nagłówek #1"/>
    <w:rsid w:val="00206D66"/>
    <w:rPr>
      <w:rFonts w:ascii="Arial" w:eastAsia="Arial" w:hAnsi="Arial" w:cs="Arial"/>
      <w:b w:val="0"/>
      <w:bCs w:val="0"/>
      <w:i w:val="0"/>
      <w:iCs w:val="0"/>
      <w:smallCaps w:val="0"/>
      <w:strike w:val="0"/>
      <w:color w:val="000000"/>
      <w:spacing w:val="0"/>
      <w:w w:val="100"/>
      <w:position w:val="0"/>
      <w:sz w:val="21"/>
      <w:szCs w:val="21"/>
      <w:u w:val="single"/>
      <w:lang w:val="pl-PL"/>
    </w:rPr>
  </w:style>
  <w:style w:type="character" w:customStyle="1" w:styleId="Teksttreci9pt">
    <w:name w:val="Tekst treści + 9 pt"/>
    <w:rsid w:val="00206D66"/>
    <w:rPr>
      <w:rFonts w:ascii="Arial" w:eastAsia="Arial" w:hAnsi="Arial" w:cs="Arial"/>
      <w:b w:val="0"/>
      <w:bCs w:val="0"/>
      <w:i w:val="0"/>
      <w:iCs w:val="0"/>
      <w:smallCaps w:val="0"/>
      <w:strike w:val="0"/>
      <w:color w:val="000000"/>
      <w:spacing w:val="0"/>
      <w:w w:val="100"/>
      <w:position w:val="0"/>
      <w:sz w:val="18"/>
      <w:szCs w:val="18"/>
      <w:u w:val="none"/>
      <w:lang w:val="pl-PL"/>
    </w:rPr>
  </w:style>
  <w:style w:type="character" w:customStyle="1" w:styleId="Teksttreci5">
    <w:name w:val="Tekst treści (5)_"/>
    <w:link w:val="Teksttreci50"/>
    <w:rsid w:val="00206D66"/>
    <w:rPr>
      <w:rFonts w:ascii="Garamond" w:eastAsia="Garamond" w:hAnsi="Garamond" w:cs="Garamond"/>
      <w:sz w:val="14"/>
      <w:szCs w:val="14"/>
      <w:shd w:val="clear" w:color="auto" w:fill="FFFFFF"/>
    </w:rPr>
  </w:style>
  <w:style w:type="character" w:customStyle="1" w:styleId="Teksttreci6">
    <w:name w:val="Tekst treści (6)_"/>
    <w:link w:val="Teksttreci60"/>
    <w:rsid w:val="00206D66"/>
    <w:rPr>
      <w:rFonts w:ascii="Garamond" w:eastAsia="Garamond" w:hAnsi="Garamond" w:cs="Garamond"/>
      <w:sz w:val="14"/>
      <w:szCs w:val="14"/>
      <w:shd w:val="clear" w:color="auto" w:fill="FFFFFF"/>
    </w:rPr>
  </w:style>
  <w:style w:type="character" w:customStyle="1" w:styleId="Podpistabeli">
    <w:name w:val="Podpis tabeli_"/>
    <w:rsid w:val="00206D66"/>
    <w:rPr>
      <w:rFonts w:ascii="Arial" w:eastAsia="Arial" w:hAnsi="Arial" w:cs="Arial"/>
      <w:b w:val="0"/>
      <w:bCs w:val="0"/>
      <w:i w:val="0"/>
      <w:iCs w:val="0"/>
      <w:smallCaps w:val="0"/>
      <w:strike w:val="0"/>
      <w:sz w:val="21"/>
      <w:szCs w:val="21"/>
      <w:u w:val="none"/>
    </w:rPr>
  </w:style>
  <w:style w:type="character" w:customStyle="1" w:styleId="PodpistabeliBookmanOldStyle10pt">
    <w:name w:val="Podpis tabeli + Bookman Old Style;10 pt"/>
    <w:rsid w:val="00206D66"/>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TeksttreciMaelitery">
    <w:name w:val="Tekst treści + Małe litery"/>
    <w:rsid w:val="00206D66"/>
    <w:rPr>
      <w:rFonts w:ascii="Arial" w:eastAsia="Arial" w:hAnsi="Arial" w:cs="Arial"/>
      <w:b w:val="0"/>
      <w:bCs w:val="0"/>
      <w:i w:val="0"/>
      <w:iCs w:val="0"/>
      <w:smallCaps/>
      <w:strike w:val="0"/>
      <w:color w:val="000000"/>
      <w:spacing w:val="0"/>
      <w:w w:val="100"/>
      <w:position w:val="0"/>
      <w:sz w:val="21"/>
      <w:szCs w:val="21"/>
      <w:u w:val="none"/>
    </w:rPr>
  </w:style>
  <w:style w:type="character" w:customStyle="1" w:styleId="TeksttreciOdstpy-1pt">
    <w:name w:val="Tekst treści + Odstępy -1 pt"/>
    <w:rsid w:val="00206D66"/>
    <w:rPr>
      <w:rFonts w:ascii="Arial" w:eastAsia="Arial" w:hAnsi="Arial" w:cs="Arial"/>
      <w:b w:val="0"/>
      <w:bCs w:val="0"/>
      <w:i w:val="0"/>
      <w:iCs w:val="0"/>
      <w:smallCaps w:val="0"/>
      <w:strike w:val="0"/>
      <w:color w:val="000000"/>
      <w:spacing w:val="-30"/>
      <w:w w:val="100"/>
      <w:position w:val="0"/>
      <w:sz w:val="21"/>
      <w:szCs w:val="21"/>
      <w:u w:val="none"/>
      <w:lang w:val="pl-PL"/>
    </w:rPr>
  </w:style>
  <w:style w:type="character" w:customStyle="1" w:styleId="Podpistabeli0">
    <w:name w:val="Podpis tabeli"/>
    <w:rsid w:val="00206D66"/>
    <w:rPr>
      <w:rFonts w:ascii="Arial" w:eastAsia="Arial" w:hAnsi="Arial" w:cs="Arial"/>
      <w:b w:val="0"/>
      <w:bCs w:val="0"/>
      <w:i w:val="0"/>
      <w:iCs w:val="0"/>
      <w:smallCaps w:val="0"/>
      <w:strike w:val="0"/>
      <w:color w:val="000000"/>
      <w:spacing w:val="0"/>
      <w:w w:val="100"/>
      <w:position w:val="0"/>
      <w:sz w:val="21"/>
      <w:szCs w:val="21"/>
      <w:u w:val="single"/>
      <w:lang w:val="pl-PL"/>
    </w:rPr>
  </w:style>
  <w:style w:type="character" w:customStyle="1" w:styleId="TeksttreciTimesNewRoman4ptKursywa">
    <w:name w:val="Tekst treści + Times New Roman;4 pt;Kursywa"/>
    <w:rsid w:val="00206D66"/>
    <w:rPr>
      <w:rFonts w:ascii="Times New Roman" w:eastAsia="Times New Roman" w:hAnsi="Times New Roman" w:cs="Times New Roman"/>
      <w:b w:val="0"/>
      <w:bCs w:val="0"/>
      <w:i/>
      <w:iCs/>
      <w:smallCaps w:val="0"/>
      <w:strike w:val="0"/>
      <w:color w:val="000000"/>
      <w:spacing w:val="0"/>
      <w:w w:val="100"/>
      <w:position w:val="0"/>
      <w:sz w:val="8"/>
      <w:szCs w:val="8"/>
      <w:u w:val="none"/>
      <w:lang w:val="pl-PL"/>
    </w:rPr>
  </w:style>
  <w:style w:type="character" w:customStyle="1" w:styleId="Teksttreci7">
    <w:name w:val="Tekst treści (7)_"/>
    <w:link w:val="Teksttreci70"/>
    <w:rsid w:val="00206D66"/>
    <w:rPr>
      <w:rFonts w:ascii="Arial" w:eastAsia="Arial" w:hAnsi="Arial" w:cs="Arial"/>
      <w:sz w:val="18"/>
      <w:szCs w:val="18"/>
      <w:shd w:val="clear" w:color="auto" w:fill="FFFFFF"/>
    </w:rPr>
  </w:style>
  <w:style w:type="paragraph" w:customStyle="1" w:styleId="Teksttreci40">
    <w:name w:val="Tekst treści (4)"/>
    <w:basedOn w:val="Normalny"/>
    <w:link w:val="Teksttreci4"/>
    <w:rsid w:val="00206D66"/>
    <w:pPr>
      <w:widowControl w:val="0"/>
      <w:shd w:val="clear" w:color="auto" w:fill="FFFFFF"/>
      <w:spacing w:after="0" w:line="182" w:lineRule="exact"/>
      <w:jc w:val="center"/>
    </w:pPr>
    <w:rPr>
      <w:rFonts w:asciiTheme="minorHAnsi" w:hAnsiTheme="minorHAnsi"/>
      <w:sz w:val="15"/>
      <w:szCs w:val="15"/>
    </w:rPr>
  </w:style>
  <w:style w:type="paragraph" w:customStyle="1" w:styleId="Teksttreci50">
    <w:name w:val="Tekst treści (5)"/>
    <w:basedOn w:val="Normalny"/>
    <w:link w:val="Teksttreci5"/>
    <w:rsid w:val="00206D66"/>
    <w:pPr>
      <w:widowControl w:val="0"/>
      <w:shd w:val="clear" w:color="auto" w:fill="FFFFFF"/>
      <w:spacing w:after="0" w:line="0" w:lineRule="atLeast"/>
    </w:pPr>
    <w:rPr>
      <w:rFonts w:ascii="Garamond" w:eastAsia="Garamond" w:hAnsi="Garamond" w:cs="Garamond"/>
      <w:sz w:val="14"/>
      <w:szCs w:val="14"/>
    </w:rPr>
  </w:style>
  <w:style w:type="paragraph" w:customStyle="1" w:styleId="Teksttreci60">
    <w:name w:val="Tekst treści (6)"/>
    <w:basedOn w:val="Normalny"/>
    <w:link w:val="Teksttreci6"/>
    <w:rsid w:val="00206D66"/>
    <w:pPr>
      <w:widowControl w:val="0"/>
      <w:shd w:val="clear" w:color="auto" w:fill="FFFFFF"/>
      <w:spacing w:after="0" w:line="0" w:lineRule="atLeast"/>
    </w:pPr>
    <w:rPr>
      <w:rFonts w:ascii="Garamond" w:eastAsia="Garamond" w:hAnsi="Garamond" w:cs="Garamond"/>
      <w:sz w:val="14"/>
      <w:szCs w:val="14"/>
    </w:rPr>
  </w:style>
  <w:style w:type="paragraph" w:customStyle="1" w:styleId="Teksttreci70">
    <w:name w:val="Tekst treści (7)"/>
    <w:basedOn w:val="Normalny"/>
    <w:link w:val="Teksttreci7"/>
    <w:rsid w:val="00206D66"/>
    <w:pPr>
      <w:widowControl w:val="0"/>
      <w:shd w:val="clear" w:color="auto" w:fill="FFFFFF"/>
      <w:spacing w:after="0" w:line="230" w:lineRule="exact"/>
      <w:ind w:hanging="360"/>
    </w:pPr>
    <w:rPr>
      <w:rFonts w:eastAsia="Arial" w:cs="Arial"/>
      <w:sz w:val="18"/>
      <w:szCs w:val="18"/>
    </w:rPr>
  </w:style>
  <w:style w:type="paragraph" w:customStyle="1" w:styleId="Textbody">
    <w:name w:val="Text body"/>
    <w:basedOn w:val="Standard0"/>
    <w:rsid w:val="00206D66"/>
    <w:pPr>
      <w:suppressAutoHyphens/>
      <w:overflowPunct/>
      <w:autoSpaceDE/>
      <w:adjustRightInd/>
      <w:jc w:val="both"/>
      <w:textAlignment w:val="baseline"/>
    </w:pPr>
    <w:rPr>
      <w:kern w:val="3"/>
      <w:szCs w:val="24"/>
    </w:rPr>
  </w:style>
  <w:style w:type="table" w:customStyle="1" w:styleId="TableNormal">
    <w:name w:val="Table Normal"/>
    <w:uiPriority w:val="2"/>
    <w:semiHidden/>
    <w:unhideWhenUsed/>
    <w:qFormat/>
    <w:rsid w:val="00206D6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Spistreci3">
    <w:name w:val="toc 3"/>
    <w:basedOn w:val="Normalny"/>
    <w:uiPriority w:val="1"/>
    <w:qFormat/>
    <w:rsid w:val="00206D66"/>
    <w:pPr>
      <w:widowControl w:val="0"/>
      <w:autoSpaceDE w:val="0"/>
      <w:autoSpaceDN w:val="0"/>
      <w:spacing w:before="115" w:after="0" w:line="240" w:lineRule="auto"/>
      <w:ind w:left="633"/>
    </w:pPr>
    <w:rPr>
      <w:rFonts w:eastAsia="Arial" w:cs="Arial"/>
      <w:b/>
      <w:bCs/>
      <w:i/>
      <w:sz w:val="22"/>
    </w:rPr>
  </w:style>
  <w:style w:type="paragraph" w:styleId="Spistreci4">
    <w:name w:val="toc 4"/>
    <w:basedOn w:val="Normalny"/>
    <w:uiPriority w:val="1"/>
    <w:qFormat/>
    <w:rsid w:val="00206D66"/>
    <w:pPr>
      <w:widowControl w:val="0"/>
      <w:autoSpaceDE w:val="0"/>
      <w:autoSpaceDN w:val="0"/>
      <w:spacing w:before="115" w:after="0" w:line="240" w:lineRule="auto"/>
      <w:ind w:left="1648" w:hanging="795"/>
    </w:pPr>
    <w:rPr>
      <w:rFonts w:eastAsia="Arial" w:cs="Arial"/>
      <w:i/>
      <w:sz w:val="20"/>
      <w:szCs w:val="20"/>
    </w:rPr>
  </w:style>
  <w:style w:type="paragraph" w:styleId="Spistreci5">
    <w:name w:val="toc 5"/>
    <w:basedOn w:val="Normalny"/>
    <w:uiPriority w:val="1"/>
    <w:qFormat/>
    <w:rsid w:val="00206D66"/>
    <w:pPr>
      <w:widowControl w:val="0"/>
      <w:autoSpaceDE w:val="0"/>
      <w:autoSpaceDN w:val="0"/>
      <w:spacing w:before="115" w:after="0" w:line="240" w:lineRule="auto"/>
      <w:ind w:left="991"/>
    </w:pPr>
    <w:rPr>
      <w:rFonts w:eastAsia="Arial" w:cs="Arial"/>
      <w:sz w:val="16"/>
      <w:szCs w:val="16"/>
    </w:rPr>
  </w:style>
  <w:style w:type="paragraph" w:customStyle="1" w:styleId="TableParagraph">
    <w:name w:val="Table Paragraph"/>
    <w:basedOn w:val="Normalny"/>
    <w:uiPriority w:val="1"/>
    <w:qFormat/>
    <w:rsid w:val="00206D66"/>
    <w:pPr>
      <w:widowControl w:val="0"/>
      <w:autoSpaceDE w:val="0"/>
      <w:autoSpaceDN w:val="0"/>
      <w:spacing w:after="0" w:line="240" w:lineRule="auto"/>
    </w:pPr>
    <w:rPr>
      <w:rFonts w:eastAsia="Arial" w:cs="Arial"/>
      <w:sz w:val="22"/>
    </w:rPr>
  </w:style>
  <w:style w:type="table" w:customStyle="1" w:styleId="TableNormal1">
    <w:name w:val="Table Normal1"/>
    <w:uiPriority w:val="2"/>
    <w:semiHidden/>
    <w:unhideWhenUsed/>
    <w:qFormat/>
    <w:rsid w:val="00206D6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06D6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Siatka81">
    <w:name w:val="Tabela - Siatka81"/>
    <w:basedOn w:val="Standardowy"/>
    <w:next w:val="Tabela-Siatka"/>
    <w:uiPriority w:val="59"/>
    <w:rsid w:val="00206D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
    <w:name w:val="CM1"/>
    <w:basedOn w:val="Normalny"/>
    <w:next w:val="Normalny"/>
    <w:uiPriority w:val="99"/>
    <w:rsid w:val="00206D66"/>
    <w:pPr>
      <w:autoSpaceDE w:val="0"/>
      <w:autoSpaceDN w:val="0"/>
      <w:adjustRightInd w:val="0"/>
      <w:spacing w:after="0" w:line="240" w:lineRule="auto"/>
    </w:pPr>
    <w:rPr>
      <w:rFonts w:ascii="EUAlbertina" w:eastAsia="Calibri" w:hAnsi="EUAlbertina" w:cs="Times New Roman"/>
      <w:szCs w:val="24"/>
    </w:rPr>
  </w:style>
  <w:style w:type="paragraph" w:styleId="Podtytu">
    <w:name w:val="Subtitle"/>
    <w:basedOn w:val="Normalny"/>
    <w:next w:val="Normalny"/>
    <w:link w:val="PodtytuZnak"/>
    <w:qFormat/>
    <w:rsid w:val="00206D66"/>
    <w:pPr>
      <w:numPr>
        <w:ilvl w:val="1"/>
      </w:numPr>
      <w:spacing w:line="240" w:lineRule="auto"/>
    </w:pPr>
    <w:rPr>
      <w:rFonts w:asciiTheme="minorHAnsi" w:eastAsiaTheme="minorEastAsia" w:hAnsiTheme="minorHAnsi"/>
      <w:color w:val="5A5A5A" w:themeColor="text1" w:themeTint="A5"/>
      <w:spacing w:val="15"/>
      <w:sz w:val="22"/>
      <w:lang w:eastAsia="pl-PL"/>
    </w:rPr>
  </w:style>
  <w:style w:type="character" w:customStyle="1" w:styleId="PodtytuZnak">
    <w:name w:val="Podtytuł Znak"/>
    <w:basedOn w:val="Domylnaczcionkaakapitu"/>
    <w:link w:val="Podtytu"/>
    <w:rsid w:val="00206D66"/>
    <w:rPr>
      <w:rFonts w:eastAsiaTheme="minorEastAsia"/>
      <w:color w:val="5A5A5A" w:themeColor="text1" w:themeTint="A5"/>
      <w:spacing w:val="15"/>
      <w:lang w:eastAsia="pl-PL"/>
    </w:rPr>
  </w:style>
  <w:style w:type="numbering" w:customStyle="1" w:styleId="Bezlisty11">
    <w:name w:val="Bez listy11"/>
    <w:next w:val="Bezlisty"/>
    <w:uiPriority w:val="99"/>
    <w:semiHidden/>
    <w:unhideWhenUsed/>
    <w:rsid w:val="00206D66"/>
  </w:style>
  <w:style w:type="table" w:customStyle="1" w:styleId="Tabela-Profesjonalny1">
    <w:name w:val="Tabela - Profesjonalny1"/>
    <w:basedOn w:val="Standardowy"/>
    <w:next w:val="Tabela-Profesjonalny"/>
    <w:rsid w:val="00206D66"/>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JSstandard">
    <w:name w:val="JSstandard"/>
    <w:basedOn w:val="Normalny"/>
    <w:rsid w:val="00206D66"/>
    <w:pPr>
      <w:widowControl w:val="0"/>
      <w:spacing w:after="0" w:line="240" w:lineRule="auto"/>
      <w:jc w:val="both"/>
    </w:pPr>
    <w:rPr>
      <w:rFonts w:ascii="Times New Roman" w:eastAsia="Calibri" w:hAnsi="Times New Roman" w:cs="Times New Roman"/>
      <w:szCs w:val="20"/>
      <w:lang w:eastAsia="pl-PL"/>
    </w:rPr>
  </w:style>
  <w:style w:type="character" w:customStyle="1" w:styleId="ListParagraphChar">
    <w:name w:val="List Paragraph Char"/>
    <w:link w:val="Akapitzlist1"/>
    <w:uiPriority w:val="99"/>
    <w:locked/>
    <w:rsid w:val="00206D66"/>
    <w:rPr>
      <w:rFonts w:ascii="Calibri" w:eastAsia="Calibri" w:hAnsi="Calibri" w:cs="Times New Roman"/>
      <w:kern w:val="1"/>
      <w:lang w:eastAsia="ar-SA"/>
    </w:rPr>
  </w:style>
  <w:style w:type="paragraph" w:styleId="Cytat">
    <w:name w:val="Quote"/>
    <w:basedOn w:val="Normalny"/>
    <w:next w:val="Normalny"/>
    <w:link w:val="CytatZnak"/>
    <w:uiPriority w:val="29"/>
    <w:qFormat/>
    <w:rsid w:val="00206D66"/>
    <w:pPr>
      <w:spacing w:after="0" w:line="240" w:lineRule="auto"/>
    </w:pPr>
    <w:rPr>
      <w:rFonts w:ascii="Times New Roman" w:eastAsia="Times New Roman" w:hAnsi="Times New Roman" w:cs="Times New Roman"/>
      <w:i/>
      <w:iCs/>
      <w:color w:val="000000"/>
      <w:sz w:val="20"/>
      <w:szCs w:val="20"/>
      <w:lang w:val="x-none" w:eastAsia="x-none"/>
    </w:rPr>
  </w:style>
  <w:style w:type="character" w:customStyle="1" w:styleId="CytatZnak">
    <w:name w:val="Cytat Znak"/>
    <w:basedOn w:val="Domylnaczcionkaakapitu"/>
    <w:link w:val="Cytat"/>
    <w:uiPriority w:val="29"/>
    <w:rsid w:val="00206D66"/>
    <w:rPr>
      <w:rFonts w:ascii="Times New Roman" w:eastAsia="Times New Roman" w:hAnsi="Times New Roman" w:cs="Times New Roman"/>
      <w:i/>
      <w:iCs/>
      <w:color w:val="000000"/>
      <w:sz w:val="20"/>
      <w:szCs w:val="20"/>
      <w:lang w:val="x-none" w:eastAsia="x-none"/>
    </w:rPr>
  </w:style>
  <w:style w:type="paragraph" w:customStyle="1" w:styleId="Normalny11">
    <w:name w:val="Normalny11"/>
    <w:rsid w:val="00206D66"/>
    <w:pPr>
      <w:suppressAutoHyphens/>
      <w:autoSpaceDN w:val="0"/>
      <w:spacing w:after="200" w:line="276" w:lineRule="auto"/>
      <w:textAlignment w:val="baseline"/>
    </w:pPr>
    <w:rPr>
      <w:rFonts w:ascii="Calibri" w:eastAsia="Calibri" w:hAnsi="Calibri" w:cs="Times New Roman"/>
    </w:rPr>
  </w:style>
  <w:style w:type="character" w:customStyle="1" w:styleId="Domylnaczcionkaakapitu1">
    <w:name w:val="Domyślna czcionka akapitu1"/>
    <w:rsid w:val="00206D66"/>
  </w:style>
  <w:style w:type="paragraph" w:customStyle="1" w:styleId="Spistreci11">
    <w:name w:val="Spis treści 11"/>
    <w:basedOn w:val="Normalny11"/>
    <w:next w:val="Normalny11"/>
    <w:autoRedefine/>
    <w:rsid w:val="00206D66"/>
    <w:pPr>
      <w:tabs>
        <w:tab w:val="left" w:pos="-993"/>
        <w:tab w:val="right" w:leader="dot" w:pos="9061"/>
      </w:tabs>
      <w:spacing w:after="0" w:line="240" w:lineRule="auto"/>
      <w:ind w:right="-108"/>
      <w:jc w:val="center"/>
    </w:pPr>
    <w:rPr>
      <w:rFonts w:ascii="Times New Roman" w:eastAsia="Times New Roman" w:hAnsi="Times New Roman"/>
    </w:rPr>
  </w:style>
  <w:style w:type="paragraph" w:customStyle="1" w:styleId="Texte">
    <w:name w:val="Texte"/>
    <w:basedOn w:val="Normalny"/>
    <w:uiPriority w:val="99"/>
    <w:rsid w:val="00206D66"/>
    <w:pPr>
      <w:spacing w:after="200" w:line="288" w:lineRule="auto"/>
      <w:ind w:left="1134"/>
      <w:jc w:val="both"/>
    </w:pPr>
    <w:rPr>
      <w:rFonts w:eastAsia="Times New Roman" w:cs="Times New Roman"/>
      <w:sz w:val="20"/>
      <w:szCs w:val="24"/>
      <w:lang w:val="fr-FR" w:eastAsia="fr-FR"/>
    </w:rPr>
  </w:style>
  <w:style w:type="character" w:customStyle="1" w:styleId="Styl1Znak">
    <w:name w:val="Styl1 Znak"/>
    <w:link w:val="Styl1"/>
    <w:uiPriority w:val="99"/>
    <w:rsid w:val="00206D66"/>
    <w:rPr>
      <w:rFonts w:ascii="Arial" w:eastAsia="Times New Roman" w:hAnsi="Arial" w:cs="Times New Roman"/>
      <w:sz w:val="28"/>
      <w:szCs w:val="20"/>
      <w:u w:val="single"/>
      <w:lang w:eastAsia="pl-PL"/>
    </w:rPr>
  </w:style>
  <w:style w:type="character" w:customStyle="1" w:styleId="TeksttreciTimesNewRoman">
    <w:name w:val="Tekst treści + Times New Roman"/>
    <w:aliases w:val="8 pt,Odstępy 0 pt,Tekst treści + Corbel,11,5 pt"/>
    <w:rsid w:val="00206D66"/>
    <w:rPr>
      <w:rFonts w:ascii="Times New Roman" w:eastAsia="Times New Roman" w:hAnsi="Times New Roman" w:cs="Times New Roman" w:hint="default"/>
      <w:b w:val="0"/>
      <w:bCs w:val="0"/>
      <w:i w:val="0"/>
      <w:iCs w:val="0"/>
      <w:smallCaps w:val="0"/>
      <w:strike w:val="0"/>
      <w:dstrike w:val="0"/>
      <w:color w:val="000000"/>
      <w:spacing w:val="7"/>
      <w:w w:val="100"/>
      <w:position w:val="0"/>
      <w:sz w:val="16"/>
      <w:szCs w:val="16"/>
      <w:u w:val="none"/>
      <w:effect w:val="none"/>
      <w:lang w:val="pl-PL" w:eastAsia="pl-PL" w:bidi="pl-PL"/>
    </w:rPr>
  </w:style>
  <w:style w:type="paragraph" w:customStyle="1" w:styleId="kropa1">
    <w:name w:val="kropa1"/>
    <w:basedOn w:val="Normalny"/>
    <w:rsid w:val="00206D66"/>
    <w:pPr>
      <w:spacing w:after="0" w:line="360" w:lineRule="auto"/>
      <w:ind w:left="357" w:hanging="357"/>
      <w:jc w:val="both"/>
    </w:pPr>
    <w:rPr>
      <w:rFonts w:ascii="Times New Roman" w:eastAsia="Times New Roman" w:hAnsi="Times New Roman" w:cs="Times New Roman"/>
      <w:szCs w:val="20"/>
      <w:lang w:eastAsia="pl-PL"/>
    </w:rPr>
  </w:style>
  <w:style w:type="paragraph" w:customStyle="1" w:styleId="Wyliczenie">
    <w:name w:val="Wyliczenie [•]"/>
    <w:basedOn w:val="Normalny"/>
    <w:rsid w:val="00206D66"/>
    <w:pPr>
      <w:keepLines/>
      <w:spacing w:before="60" w:after="60" w:line="240" w:lineRule="auto"/>
      <w:ind w:left="284" w:hanging="284"/>
      <w:jc w:val="both"/>
    </w:pPr>
    <w:rPr>
      <w:rFonts w:ascii="Times New Roman" w:eastAsia="Times New Roman" w:hAnsi="Times New Roman" w:cs="Times New Roman"/>
      <w:szCs w:val="20"/>
      <w:lang w:eastAsia="pl-PL"/>
    </w:rPr>
  </w:style>
  <w:style w:type="character" w:customStyle="1" w:styleId="Tekstpodstawowy2Znak1">
    <w:name w:val="Tekst podstawowy 2 Znak1"/>
    <w:aliases w:val="Nagłowek Tabeli Znak,Podpis rysunku Znak"/>
    <w:semiHidden/>
    <w:locked/>
    <w:rsid w:val="00206D66"/>
    <w:rPr>
      <w:rFonts w:ascii="Times New Roman" w:eastAsia="Times New Roman" w:hAnsi="Times New Roman" w:cs="Times New Roman"/>
      <w:sz w:val="24"/>
      <w:szCs w:val="24"/>
      <w:lang w:eastAsia="pl-PL"/>
    </w:rPr>
  </w:style>
  <w:style w:type="character" w:customStyle="1" w:styleId="FontStyle154">
    <w:name w:val="Font Style154"/>
    <w:uiPriority w:val="99"/>
    <w:rsid w:val="00206D66"/>
    <w:rPr>
      <w:rFonts w:ascii="Arial" w:hAnsi="Arial" w:cs="Arial"/>
      <w:color w:val="000000"/>
      <w:sz w:val="22"/>
      <w:szCs w:val="22"/>
    </w:rPr>
  </w:style>
  <w:style w:type="character" w:customStyle="1" w:styleId="FontStyle156">
    <w:name w:val="Font Style156"/>
    <w:uiPriority w:val="99"/>
    <w:rsid w:val="00206D66"/>
    <w:rPr>
      <w:rFonts w:ascii="Arial" w:hAnsi="Arial" w:cs="Arial"/>
      <w:b/>
      <w:bCs/>
      <w:color w:val="000000"/>
      <w:sz w:val="22"/>
      <w:szCs w:val="22"/>
    </w:rPr>
  </w:style>
  <w:style w:type="paragraph" w:customStyle="1" w:styleId="Style47">
    <w:name w:val="Style47"/>
    <w:basedOn w:val="Normalny"/>
    <w:uiPriority w:val="99"/>
    <w:rsid w:val="00206D66"/>
    <w:pPr>
      <w:widowControl w:val="0"/>
      <w:autoSpaceDE w:val="0"/>
      <w:autoSpaceDN w:val="0"/>
      <w:adjustRightInd w:val="0"/>
      <w:spacing w:after="0" w:line="240" w:lineRule="auto"/>
    </w:pPr>
    <w:rPr>
      <w:rFonts w:ascii="Georgia" w:eastAsia="Times New Roman" w:hAnsi="Georgia" w:cs="Times New Roman"/>
      <w:szCs w:val="24"/>
      <w:lang w:eastAsia="pl-PL"/>
    </w:rPr>
  </w:style>
  <w:style w:type="paragraph" w:customStyle="1" w:styleId="Style2">
    <w:name w:val="Style2"/>
    <w:basedOn w:val="Normalny"/>
    <w:uiPriority w:val="99"/>
    <w:rsid w:val="00206D66"/>
    <w:pPr>
      <w:widowControl w:val="0"/>
      <w:autoSpaceDE w:val="0"/>
      <w:autoSpaceDN w:val="0"/>
      <w:adjustRightInd w:val="0"/>
      <w:spacing w:after="0" w:line="240" w:lineRule="auto"/>
    </w:pPr>
    <w:rPr>
      <w:rFonts w:ascii="Arial Unicode MS" w:eastAsia="Arial Unicode MS" w:hAnsi="Calibri" w:cs="Arial Unicode MS"/>
      <w:szCs w:val="24"/>
      <w:lang w:eastAsia="pl-PL"/>
    </w:rPr>
  </w:style>
  <w:style w:type="paragraph" w:customStyle="1" w:styleId="Style4">
    <w:name w:val="Style4"/>
    <w:basedOn w:val="Normalny"/>
    <w:uiPriority w:val="99"/>
    <w:rsid w:val="00206D66"/>
    <w:pPr>
      <w:widowControl w:val="0"/>
      <w:autoSpaceDE w:val="0"/>
      <w:autoSpaceDN w:val="0"/>
      <w:adjustRightInd w:val="0"/>
      <w:spacing w:after="0" w:line="245" w:lineRule="exact"/>
      <w:jc w:val="center"/>
    </w:pPr>
    <w:rPr>
      <w:rFonts w:ascii="Arial Unicode MS" w:eastAsia="Arial Unicode MS" w:hAnsi="Calibri" w:cs="Arial Unicode MS"/>
      <w:szCs w:val="24"/>
      <w:lang w:eastAsia="pl-PL"/>
    </w:rPr>
  </w:style>
  <w:style w:type="paragraph" w:customStyle="1" w:styleId="Style5">
    <w:name w:val="Style5"/>
    <w:basedOn w:val="Normalny"/>
    <w:uiPriority w:val="99"/>
    <w:rsid w:val="00206D66"/>
    <w:pPr>
      <w:widowControl w:val="0"/>
      <w:autoSpaceDE w:val="0"/>
      <w:autoSpaceDN w:val="0"/>
      <w:adjustRightInd w:val="0"/>
      <w:spacing w:after="0" w:line="250" w:lineRule="exact"/>
      <w:ind w:hanging="269"/>
    </w:pPr>
    <w:rPr>
      <w:rFonts w:ascii="Arial Unicode MS" w:eastAsia="Arial Unicode MS" w:hAnsi="Calibri" w:cs="Arial Unicode MS"/>
      <w:szCs w:val="24"/>
      <w:lang w:eastAsia="pl-PL"/>
    </w:rPr>
  </w:style>
  <w:style w:type="paragraph" w:customStyle="1" w:styleId="Style7">
    <w:name w:val="Style7"/>
    <w:basedOn w:val="Normalny"/>
    <w:uiPriority w:val="99"/>
    <w:rsid w:val="00206D66"/>
    <w:pPr>
      <w:widowControl w:val="0"/>
      <w:autoSpaceDE w:val="0"/>
      <w:autoSpaceDN w:val="0"/>
      <w:adjustRightInd w:val="0"/>
      <w:spacing w:after="0" w:line="240" w:lineRule="auto"/>
    </w:pPr>
    <w:rPr>
      <w:rFonts w:ascii="Arial Unicode MS" w:eastAsia="Arial Unicode MS" w:hAnsi="Calibri" w:cs="Arial Unicode MS"/>
      <w:szCs w:val="24"/>
      <w:lang w:eastAsia="pl-PL"/>
    </w:rPr>
  </w:style>
  <w:style w:type="character" w:customStyle="1" w:styleId="FontStyle13">
    <w:name w:val="Font Style13"/>
    <w:uiPriority w:val="99"/>
    <w:rsid w:val="00206D66"/>
    <w:rPr>
      <w:rFonts w:ascii="Arial Unicode MS" w:eastAsia="Arial Unicode MS" w:cs="Arial Unicode MS"/>
      <w:color w:val="000000"/>
      <w:sz w:val="24"/>
      <w:szCs w:val="24"/>
    </w:rPr>
  </w:style>
  <w:style w:type="character" w:customStyle="1" w:styleId="FontStyle14">
    <w:name w:val="Font Style14"/>
    <w:uiPriority w:val="99"/>
    <w:rsid w:val="00206D66"/>
    <w:rPr>
      <w:rFonts w:ascii="Arial Unicode MS" w:eastAsia="Arial Unicode MS" w:cs="Arial Unicode MS"/>
      <w:b/>
      <w:bCs/>
      <w:color w:val="000000"/>
      <w:sz w:val="22"/>
      <w:szCs w:val="22"/>
    </w:rPr>
  </w:style>
  <w:style w:type="character" w:customStyle="1" w:styleId="FontStyle15">
    <w:name w:val="Font Style15"/>
    <w:uiPriority w:val="99"/>
    <w:rsid w:val="00206D66"/>
    <w:rPr>
      <w:rFonts w:ascii="Arial Unicode MS" w:eastAsia="Arial Unicode MS" w:cs="Arial Unicode MS"/>
      <w:color w:val="000000"/>
      <w:sz w:val="22"/>
      <w:szCs w:val="22"/>
    </w:rPr>
  </w:style>
  <w:style w:type="paragraph" w:styleId="Spistreci7">
    <w:name w:val="toc 7"/>
    <w:basedOn w:val="Normalny"/>
    <w:next w:val="Normalny"/>
    <w:autoRedefine/>
    <w:uiPriority w:val="39"/>
    <w:unhideWhenUsed/>
    <w:rsid w:val="00206D66"/>
    <w:pPr>
      <w:spacing w:after="0" w:line="360" w:lineRule="auto"/>
      <w:ind w:left="1440"/>
    </w:pPr>
    <w:rPr>
      <w:rFonts w:ascii="Times New Roman" w:eastAsia="Times New Roman" w:hAnsi="Times New Roman" w:cs="Times New Roman"/>
      <w:sz w:val="18"/>
      <w:szCs w:val="20"/>
      <w:lang w:eastAsia="pl-PL"/>
    </w:rPr>
  </w:style>
  <w:style w:type="table" w:customStyle="1" w:styleId="Tabela-Siatka111">
    <w:name w:val="Tabela - Siatka111"/>
    <w:basedOn w:val="Standardowy"/>
    <w:next w:val="Tabela-Siatka"/>
    <w:uiPriority w:val="39"/>
    <w:rsid w:val="00206D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unhideWhenUsed/>
    <w:rsid w:val="00206D66"/>
  </w:style>
  <w:style w:type="table" w:customStyle="1" w:styleId="Tabela-Profesjonalny2">
    <w:name w:val="Tabela - Profesjonalny2"/>
    <w:basedOn w:val="Standardowy"/>
    <w:next w:val="Tabela-Profesjonalny"/>
    <w:rsid w:val="00206D66"/>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odkrelony">
    <w:name w:val="Podkreślony"/>
    <w:basedOn w:val="Normalny"/>
    <w:rsid w:val="00206D66"/>
    <w:pPr>
      <w:keepNext/>
      <w:spacing w:before="120" w:after="120" w:line="240" w:lineRule="auto"/>
      <w:jc w:val="both"/>
    </w:pPr>
    <w:rPr>
      <w:rFonts w:ascii="Times New Roman" w:eastAsia="Times New Roman" w:hAnsi="Times New Roman" w:cs="Times New Roman"/>
      <w:i/>
      <w:sz w:val="22"/>
      <w:szCs w:val="20"/>
      <w:u w:val="single"/>
      <w:lang w:eastAsia="pl-PL"/>
    </w:rPr>
  </w:style>
  <w:style w:type="paragraph" w:styleId="Indeks1">
    <w:name w:val="index 1"/>
    <w:basedOn w:val="Normalny"/>
    <w:next w:val="Normalny"/>
    <w:autoRedefine/>
    <w:uiPriority w:val="99"/>
    <w:unhideWhenUsed/>
    <w:rsid w:val="00206D66"/>
    <w:pPr>
      <w:spacing w:after="0" w:line="240" w:lineRule="auto"/>
      <w:ind w:left="200" w:hanging="200"/>
    </w:pPr>
    <w:rPr>
      <w:rFonts w:ascii="Times New Roman" w:eastAsia="Times New Roman" w:hAnsi="Times New Roman" w:cs="Times New Roman"/>
      <w:sz w:val="20"/>
      <w:szCs w:val="20"/>
      <w:lang w:eastAsia="pl-PL"/>
    </w:rPr>
  </w:style>
  <w:style w:type="paragraph" w:styleId="Nagwekindeksu">
    <w:name w:val="index heading"/>
    <w:basedOn w:val="Normalny"/>
    <w:next w:val="Indeks1"/>
    <w:rsid w:val="00206D66"/>
    <w:pPr>
      <w:spacing w:after="0" w:line="240" w:lineRule="auto"/>
    </w:pPr>
    <w:rPr>
      <w:rFonts w:ascii="Times New Roman" w:eastAsia="Times New Roman" w:hAnsi="Times New Roman" w:cs="Times New Roman"/>
      <w:sz w:val="20"/>
      <w:szCs w:val="20"/>
      <w:lang w:eastAsia="pl-PL"/>
    </w:rPr>
  </w:style>
  <w:style w:type="paragraph" w:customStyle="1" w:styleId="Tabelka">
    <w:name w:val="Tabelka"/>
    <w:basedOn w:val="Normalny"/>
    <w:rsid w:val="00206D66"/>
    <w:pPr>
      <w:keepNext/>
      <w:spacing w:after="0" w:line="240" w:lineRule="auto"/>
      <w:jc w:val="both"/>
    </w:pPr>
    <w:rPr>
      <w:rFonts w:ascii="Times New Roman" w:eastAsia="Times New Roman" w:hAnsi="Times New Roman" w:cs="Times New Roman"/>
      <w:sz w:val="20"/>
      <w:szCs w:val="20"/>
      <w:lang w:eastAsia="pl-PL"/>
    </w:rPr>
  </w:style>
  <w:style w:type="paragraph" w:customStyle="1" w:styleId="CowiClient">
    <w:name w:val="CowiClient"/>
    <w:basedOn w:val="Normalny"/>
    <w:next w:val="Tekstblokowy"/>
    <w:rsid w:val="00206D66"/>
    <w:pPr>
      <w:keepNext/>
      <w:suppressAutoHyphens/>
      <w:spacing w:line="320" w:lineRule="exact"/>
      <w:ind w:firstLine="709"/>
      <w:jc w:val="both"/>
    </w:pPr>
    <w:rPr>
      <w:rFonts w:ascii="TrueHelveticaLight" w:eastAsia="Times New Roman" w:hAnsi="TrueHelveticaLight" w:cs="Times New Roman"/>
      <w:sz w:val="28"/>
      <w:szCs w:val="20"/>
      <w:lang w:val="en-GB" w:eastAsia="pl-PL"/>
    </w:rPr>
  </w:style>
  <w:style w:type="paragraph" w:customStyle="1" w:styleId="Wyrnienie">
    <w:name w:val="Wyróżnienie"/>
    <w:basedOn w:val="Normalny"/>
    <w:next w:val="Normalny"/>
    <w:rsid w:val="00206D66"/>
    <w:pPr>
      <w:keepNext/>
      <w:spacing w:before="120" w:after="120" w:line="240" w:lineRule="auto"/>
      <w:jc w:val="both"/>
    </w:pPr>
    <w:rPr>
      <w:rFonts w:ascii="Times New Roman" w:eastAsia="Times New Roman" w:hAnsi="Times New Roman" w:cs="Times New Roman"/>
      <w:b/>
      <w:i/>
      <w:snapToGrid w:val="0"/>
      <w:szCs w:val="20"/>
      <w:lang w:eastAsia="pl-PL"/>
    </w:rPr>
  </w:style>
  <w:style w:type="character" w:customStyle="1" w:styleId="patron">
    <w:name w:val="patron"/>
    <w:basedOn w:val="Domylnaczcionkaakapitu"/>
    <w:rsid w:val="00206D66"/>
  </w:style>
  <w:style w:type="character" w:customStyle="1" w:styleId="ZnakZnak10">
    <w:name w:val="Znak Znak10"/>
    <w:basedOn w:val="Domylnaczcionkaakapitu"/>
    <w:rsid w:val="00206D66"/>
    <w:rPr>
      <w:rFonts w:ascii="Times New Roman" w:eastAsia="Times New Roman" w:hAnsi="Times New Roman" w:cs="Times New Roman"/>
      <w:sz w:val="20"/>
      <w:szCs w:val="20"/>
      <w:lang w:eastAsia="pl-PL"/>
    </w:rPr>
  </w:style>
  <w:style w:type="character" w:customStyle="1" w:styleId="ZnakZnak12">
    <w:name w:val="Znak Znak12"/>
    <w:basedOn w:val="Domylnaczcionkaakapitu"/>
    <w:semiHidden/>
    <w:locked/>
    <w:rsid w:val="00206D66"/>
    <w:rPr>
      <w:sz w:val="20"/>
      <w:szCs w:val="20"/>
    </w:rPr>
  </w:style>
  <w:style w:type="numbering" w:customStyle="1" w:styleId="Bezlisty3">
    <w:name w:val="Bez listy3"/>
    <w:next w:val="Bezlisty"/>
    <w:uiPriority w:val="99"/>
    <w:semiHidden/>
    <w:unhideWhenUsed/>
    <w:rsid w:val="00AE3B9C"/>
  </w:style>
  <w:style w:type="table" w:customStyle="1" w:styleId="Tabela-Siatka9">
    <w:name w:val="Tabela - Siatka9"/>
    <w:basedOn w:val="Standardowy"/>
    <w:next w:val="Tabela-Siatka"/>
    <w:uiPriority w:val="59"/>
    <w:rsid w:val="00AE3B9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uiPriority w:val="59"/>
    <w:rsid w:val="00AE3B9C"/>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
    <w:name w:val="Tabela - Siatka82"/>
    <w:basedOn w:val="Standardowy"/>
    <w:next w:val="Tabela-Siatka"/>
    <w:uiPriority w:val="59"/>
    <w:rsid w:val="00AE3B9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2">
    <w:name w:val="Bez listy12"/>
    <w:next w:val="Bezlisty"/>
    <w:uiPriority w:val="99"/>
    <w:semiHidden/>
    <w:rsid w:val="00AE3B9C"/>
  </w:style>
  <w:style w:type="table" w:customStyle="1" w:styleId="Tabela-Siatka91">
    <w:name w:val="Tabela - Siatka91"/>
    <w:basedOn w:val="Standardowy"/>
    <w:next w:val="Tabela-Siatka"/>
    <w:uiPriority w:val="59"/>
    <w:rsid w:val="00AE3B9C"/>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rsid w:val="00AE3B9C"/>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iecalista11">
    <w:name w:val="Bieżąca lista11"/>
    <w:rsid w:val="00AE3B9C"/>
  </w:style>
  <w:style w:type="paragraph" w:customStyle="1" w:styleId="standardowy2">
    <w:name w:val="standardowy"/>
    <w:basedOn w:val="Normalny"/>
    <w:rsid w:val="00AE3B9C"/>
    <w:pPr>
      <w:widowControl w:val="0"/>
      <w:spacing w:before="30" w:after="30" w:line="240" w:lineRule="auto"/>
      <w:ind w:right="113"/>
      <w:jc w:val="center"/>
    </w:pPr>
    <w:rPr>
      <w:rFonts w:ascii="Times New Roman" w:eastAsia="Times New Roman" w:hAnsi="Times New Roman" w:cs="Arial"/>
      <w:szCs w:val="20"/>
      <w:lang w:eastAsia="pl-PL"/>
      <w14:shadow w14:blurRad="50800" w14:dist="38100" w14:dir="2700000" w14:sx="100000" w14:sy="100000" w14:kx="0" w14:ky="0" w14:algn="tl">
        <w14:srgbClr w14:val="000000">
          <w14:alpha w14:val="60000"/>
        </w14:srgbClr>
      </w14:shadow>
    </w:rPr>
  </w:style>
  <w:style w:type="numbering" w:customStyle="1" w:styleId="Bezlisty21">
    <w:name w:val="Bez listy21"/>
    <w:next w:val="Bezlisty"/>
    <w:uiPriority w:val="99"/>
    <w:semiHidden/>
    <w:unhideWhenUsed/>
    <w:rsid w:val="00AE3B9C"/>
  </w:style>
  <w:style w:type="table" w:customStyle="1" w:styleId="Tabela-Siatka112">
    <w:name w:val="Tabela - Siatka112"/>
    <w:basedOn w:val="Standardowy"/>
    <w:next w:val="Tabela-Siatka"/>
    <w:uiPriority w:val="59"/>
    <w:rsid w:val="00AE3B9C"/>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1">
    <w:name w:val="Bez listy31"/>
    <w:next w:val="Bezlisty"/>
    <w:uiPriority w:val="99"/>
    <w:semiHidden/>
    <w:unhideWhenUsed/>
    <w:rsid w:val="00AE3B9C"/>
  </w:style>
  <w:style w:type="numbering" w:customStyle="1" w:styleId="Biecalista111">
    <w:name w:val="Bieżąca lista111"/>
    <w:rsid w:val="00AE3B9C"/>
  </w:style>
  <w:style w:type="numbering" w:customStyle="1" w:styleId="Bezlisty4">
    <w:name w:val="Bez listy4"/>
    <w:next w:val="Bezlisty"/>
    <w:uiPriority w:val="99"/>
    <w:semiHidden/>
    <w:unhideWhenUsed/>
    <w:rsid w:val="00AE3B9C"/>
  </w:style>
  <w:style w:type="numbering" w:customStyle="1" w:styleId="Bezlisty111">
    <w:name w:val="Bez listy111"/>
    <w:next w:val="Bezlisty"/>
    <w:uiPriority w:val="99"/>
    <w:semiHidden/>
    <w:unhideWhenUsed/>
    <w:rsid w:val="00AE3B9C"/>
  </w:style>
  <w:style w:type="numbering" w:customStyle="1" w:styleId="Bezlisty1111">
    <w:name w:val="Bez listy1111"/>
    <w:next w:val="Bezlisty"/>
    <w:uiPriority w:val="99"/>
    <w:semiHidden/>
    <w:rsid w:val="00AE3B9C"/>
  </w:style>
  <w:style w:type="numbering" w:customStyle="1" w:styleId="Biecalista12">
    <w:name w:val="Bieżąca lista12"/>
    <w:rsid w:val="00AE3B9C"/>
  </w:style>
  <w:style w:type="numbering" w:customStyle="1" w:styleId="Bezlisty211">
    <w:name w:val="Bez listy211"/>
    <w:next w:val="Bezlisty"/>
    <w:uiPriority w:val="99"/>
    <w:semiHidden/>
    <w:unhideWhenUsed/>
    <w:rsid w:val="00AE3B9C"/>
  </w:style>
  <w:style w:type="numbering" w:customStyle="1" w:styleId="Bezlisty311">
    <w:name w:val="Bez listy311"/>
    <w:next w:val="Bezlisty"/>
    <w:uiPriority w:val="99"/>
    <w:semiHidden/>
    <w:unhideWhenUsed/>
    <w:rsid w:val="00AE3B9C"/>
  </w:style>
  <w:style w:type="numbering" w:customStyle="1" w:styleId="Biecalista1111">
    <w:name w:val="Bieżąca lista1111"/>
    <w:rsid w:val="00AE3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CE51F-A43F-496D-B1DB-729C3B73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8</Pages>
  <Words>2263</Words>
  <Characters>13581</Characters>
  <Application>Microsoft Office Word</Application>
  <DocSecurity>0</DocSecurity>
  <Lines>113</Lines>
  <Paragraphs>31</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piąta zmiana pozwolenia zintegrowanego - Kronospan HPL sp. z o.o.</vt:lpstr>
      <vt:lpstr>DECYZJA</vt:lpstr>
      <vt:lpstr>    Tabela 9a w podpunkcie II.4.1.2. pozwolenia otrzymuje nowe brzmienie:</vt:lpstr>
      <vt:lpstr>    Tabela 10a w podpunkcie II.4.2.2. pozwolenia otrzymuje nowe brzmienie:</vt:lpstr>
      <vt:lpstr>    Pozostałe warunki zmienianej decyzji pozostają bez zmian.</vt:lpstr>
      <vt:lpstr>UZASADNIENIE</vt:lpstr>
      <vt:lpstr>Pouczenie</vt:lpstr>
    </vt:vector>
  </TitlesOfParts>
  <Manager/>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piąta zmiana pozwolenia zintegrowanego - Kronospan HPL sp. z o.o.</dc:title>
  <dc:subject/>
  <dc:creator>B.Krol@podkarpackie.pl</dc:creator>
  <cp:keywords/>
  <dc:description/>
  <cp:lastModifiedBy>Król-Cieśla Barbara</cp:lastModifiedBy>
  <cp:revision>23</cp:revision>
  <cp:lastPrinted>2021-06-29T12:30:00Z</cp:lastPrinted>
  <dcterms:created xsi:type="dcterms:W3CDTF">2022-10-21T12:01:00Z</dcterms:created>
  <dcterms:modified xsi:type="dcterms:W3CDTF">2024-03-04T08:56:00Z</dcterms:modified>
</cp:coreProperties>
</file>